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C9F0" w14:textId="77777777" w:rsidR="000C1B72" w:rsidRPr="007C54D7" w:rsidRDefault="000C1B72" w:rsidP="000C1B72">
      <w:pPr>
        <w:spacing w:after="0" w:line="360" w:lineRule="auto"/>
        <w:jc w:val="right"/>
        <w:rPr>
          <w:rFonts w:ascii="Times New Roman" w:hAnsi="Times New Roman" w:cs="Times New Roman"/>
          <w:i/>
          <w:iCs/>
          <w:sz w:val="24"/>
          <w:szCs w:val="24"/>
        </w:rPr>
      </w:pPr>
      <w:r w:rsidRPr="007C54D7">
        <w:rPr>
          <w:rFonts w:ascii="Times New Roman" w:hAnsi="Times New Roman" w:cs="Times New Roman"/>
          <w:i/>
          <w:iCs/>
          <w:sz w:val="24"/>
          <w:szCs w:val="24"/>
        </w:rPr>
        <w:t xml:space="preserve">                           </w:t>
      </w:r>
      <w:r w:rsidRPr="007C54D7">
        <w:rPr>
          <w:rFonts w:ascii="Times New Roman" w:hAnsi="Times New Roman" w:cs="Times New Roman"/>
          <w:i/>
          <w:sz w:val="24"/>
          <w:szCs w:val="24"/>
        </w:rPr>
        <w:t>Załącznik nr 3 do Regulaminu Konkursu</w:t>
      </w:r>
    </w:p>
    <w:p w14:paraId="29D1EB88" w14:textId="77777777" w:rsidR="000C1B72" w:rsidRPr="007C54D7" w:rsidRDefault="000C1B72" w:rsidP="000C1B72">
      <w:pPr>
        <w:rPr>
          <w:rFonts w:ascii="Times New Roman" w:hAnsi="Times New Roman" w:cs="Times New Roman"/>
          <w:iCs/>
          <w:sz w:val="24"/>
          <w:szCs w:val="24"/>
        </w:rPr>
      </w:pPr>
    </w:p>
    <w:p w14:paraId="2EB443FB" w14:textId="62D9E920" w:rsidR="00D453F4" w:rsidRPr="007C54D7" w:rsidRDefault="00D453F4" w:rsidP="000C1B72">
      <w:pPr>
        <w:jc w:val="center"/>
        <w:rPr>
          <w:rFonts w:ascii="Times New Roman" w:hAnsi="Times New Roman" w:cs="Times New Roman"/>
          <w:b/>
          <w:bCs/>
          <w:iCs/>
          <w:sz w:val="24"/>
          <w:szCs w:val="24"/>
        </w:rPr>
      </w:pPr>
      <w:r w:rsidRPr="007C54D7">
        <w:rPr>
          <w:rFonts w:ascii="Times New Roman" w:hAnsi="Times New Roman" w:cs="Times New Roman"/>
          <w:b/>
          <w:bCs/>
          <w:iCs/>
          <w:sz w:val="24"/>
          <w:szCs w:val="24"/>
        </w:rPr>
        <w:t>Umowa</w:t>
      </w:r>
    </w:p>
    <w:p w14:paraId="0BFAED97" w14:textId="77777777" w:rsidR="008014E9" w:rsidRDefault="000C1B72" w:rsidP="000C1B72">
      <w:pPr>
        <w:jc w:val="center"/>
        <w:rPr>
          <w:rFonts w:ascii="Times New Roman" w:hAnsi="Times New Roman" w:cs="Times New Roman"/>
          <w:b/>
          <w:bCs/>
          <w:iCs/>
          <w:sz w:val="24"/>
          <w:szCs w:val="24"/>
        </w:rPr>
      </w:pPr>
      <w:r w:rsidRPr="007C54D7">
        <w:rPr>
          <w:rFonts w:ascii="Times New Roman" w:hAnsi="Times New Roman" w:cs="Times New Roman"/>
          <w:b/>
          <w:bCs/>
          <w:iCs/>
          <w:sz w:val="24"/>
          <w:szCs w:val="24"/>
        </w:rPr>
        <w:t>o nieodpłatn</w:t>
      </w:r>
      <w:r w:rsidR="00D453F4" w:rsidRPr="007C54D7">
        <w:rPr>
          <w:rFonts w:ascii="Times New Roman" w:hAnsi="Times New Roman" w:cs="Times New Roman"/>
          <w:b/>
          <w:bCs/>
          <w:iCs/>
          <w:sz w:val="24"/>
          <w:szCs w:val="24"/>
        </w:rPr>
        <w:t>e</w:t>
      </w:r>
      <w:r w:rsidRPr="007C54D7">
        <w:rPr>
          <w:rFonts w:ascii="Times New Roman" w:hAnsi="Times New Roman" w:cs="Times New Roman"/>
          <w:b/>
          <w:bCs/>
          <w:iCs/>
          <w:sz w:val="24"/>
          <w:szCs w:val="24"/>
        </w:rPr>
        <w:t xml:space="preserve"> przeniesieniu praw autorskich do utworu na Organizatora</w:t>
      </w:r>
    </w:p>
    <w:p w14:paraId="75459718" w14:textId="74A8D4DC" w:rsidR="000C1B72" w:rsidRPr="007C54D7" w:rsidRDefault="000C1B72" w:rsidP="000C1B72">
      <w:pPr>
        <w:jc w:val="center"/>
        <w:rPr>
          <w:rFonts w:ascii="Times New Roman" w:hAnsi="Times New Roman" w:cs="Times New Roman"/>
          <w:b/>
          <w:bCs/>
          <w:iCs/>
          <w:sz w:val="24"/>
          <w:szCs w:val="24"/>
        </w:rPr>
      </w:pPr>
      <w:r w:rsidRPr="007C54D7">
        <w:rPr>
          <w:rFonts w:ascii="Times New Roman" w:hAnsi="Times New Roman" w:cs="Times New Roman"/>
          <w:b/>
          <w:bCs/>
          <w:iCs/>
          <w:sz w:val="24"/>
          <w:szCs w:val="24"/>
        </w:rPr>
        <w:t xml:space="preserve"> </w:t>
      </w:r>
      <w:r w:rsidR="00D453F4" w:rsidRPr="007C54D7">
        <w:rPr>
          <w:rFonts w:ascii="Times New Roman" w:hAnsi="Times New Roman" w:cs="Times New Roman"/>
          <w:b/>
          <w:bCs/>
          <w:iCs/>
          <w:sz w:val="24"/>
          <w:szCs w:val="24"/>
        </w:rPr>
        <w:t>( dalej Umowa)</w:t>
      </w:r>
    </w:p>
    <w:p w14:paraId="09C279FE" w14:textId="77777777" w:rsidR="000C1B72" w:rsidRPr="007C54D7" w:rsidRDefault="000C1B72" w:rsidP="000C1B72">
      <w:pPr>
        <w:rPr>
          <w:rFonts w:ascii="Times New Roman" w:hAnsi="Times New Roman" w:cs="Times New Roman"/>
          <w:iCs/>
          <w:sz w:val="24"/>
          <w:szCs w:val="24"/>
        </w:rPr>
      </w:pPr>
    </w:p>
    <w:p w14:paraId="604AB691" w14:textId="0A430A40" w:rsidR="00D453F4" w:rsidRPr="007C54D7" w:rsidRDefault="008014E9" w:rsidP="00D453F4">
      <w:pPr>
        <w:pStyle w:val="Tekstpodstawowy2"/>
        <w:spacing w:after="40" w:line="276" w:lineRule="auto"/>
        <w:jc w:val="both"/>
        <w:rPr>
          <w:szCs w:val="24"/>
        </w:rPr>
      </w:pPr>
      <w:r>
        <w:rPr>
          <w:szCs w:val="24"/>
        </w:rPr>
        <w:t>z</w:t>
      </w:r>
      <w:r w:rsidR="00D453F4" w:rsidRPr="007C54D7">
        <w:rPr>
          <w:szCs w:val="24"/>
        </w:rPr>
        <w:t>awarta w dniu …</w:t>
      </w:r>
      <w:r w:rsidR="001D51F8">
        <w:rPr>
          <w:szCs w:val="24"/>
        </w:rPr>
        <w:t>………..</w:t>
      </w:r>
      <w:r w:rsidR="00D453F4" w:rsidRPr="007C54D7">
        <w:rPr>
          <w:szCs w:val="24"/>
        </w:rPr>
        <w:t xml:space="preserve"> 202</w:t>
      </w:r>
      <w:r w:rsidR="00B35C01">
        <w:rPr>
          <w:szCs w:val="24"/>
        </w:rPr>
        <w:t>3</w:t>
      </w:r>
      <w:r w:rsidR="00D453F4" w:rsidRPr="007C54D7">
        <w:rPr>
          <w:szCs w:val="24"/>
        </w:rPr>
        <w:t xml:space="preserve"> roku, w Poznaniu, pomiędzy:</w:t>
      </w:r>
    </w:p>
    <w:p w14:paraId="2D4AD103" w14:textId="77777777" w:rsidR="00D453F4" w:rsidRPr="007C54D7" w:rsidRDefault="00D453F4" w:rsidP="00D453F4">
      <w:pPr>
        <w:pStyle w:val="Tekstpodstawowy2"/>
        <w:spacing w:after="40" w:line="276" w:lineRule="auto"/>
        <w:jc w:val="both"/>
        <w:rPr>
          <w:szCs w:val="24"/>
        </w:rPr>
      </w:pPr>
    </w:p>
    <w:p w14:paraId="2A412EFE" w14:textId="18CCA6FC" w:rsidR="00D453F4" w:rsidRPr="007C54D7" w:rsidRDefault="00D453F4" w:rsidP="00D453F4">
      <w:pPr>
        <w:spacing w:after="40" w:line="276" w:lineRule="auto"/>
        <w:jc w:val="both"/>
        <w:rPr>
          <w:rFonts w:ascii="Times New Roman" w:eastAsia="Calibri" w:hAnsi="Times New Roman" w:cs="Times New Roman"/>
          <w:bCs/>
          <w:sz w:val="24"/>
          <w:szCs w:val="24"/>
          <w:lang w:eastAsia="ne-NP" w:bidi="ne-NP"/>
        </w:rPr>
      </w:pPr>
      <w:r w:rsidRPr="007C54D7">
        <w:rPr>
          <w:rFonts w:ascii="Times New Roman" w:eastAsia="Calibri" w:hAnsi="Times New Roman" w:cs="Times New Roman"/>
          <w:b/>
          <w:sz w:val="24"/>
          <w:szCs w:val="24"/>
          <w:lang w:eastAsia="ne-NP" w:bidi="ne-NP"/>
        </w:rPr>
        <w:t xml:space="preserve">Zakładem Zagospodarowania Odpadów w Poznaniu sp. z o.o. </w:t>
      </w:r>
      <w:r w:rsidRPr="007C54D7">
        <w:rPr>
          <w:rFonts w:ascii="Times New Roman" w:eastAsia="Calibri" w:hAnsi="Times New Roman" w:cs="Times New Roman"/>
          <w:bCs/>
          <w:sz w:val="24"/>
          <w:szCs w:val="24"/>
          <w:lang w:eastAsia="ne-NP" w:bidi="ne-NP"/>
        </w:rPr>
        <w:t xml:space="preserve">z siedzibą w Poznaniu, pod adresem: Ratajczaka 19, 61-814 Poznań, wpisaną do rejestru przedsiębiorców Krajowego Rejestru Sądowego pod numerem KRS: 0000427416, prowadzonego przez Sąd Rejonowy Poznań - Nowe Miasto i Wilda w Poznaniu, VIII Wydział Gospodarczy Krajowego Rejestru Sądowego, NIP: 7831689634, REGON: 302144863, BDO: 000008044, kapitał zakładowy 11 005 000,00 zł  zwana </w:t>
      </w:r>
      <w:r w:rsidRPr="007C54D7">
        <w:rPr>
          <w:rFonts w:ascii="Times New Roman" w:hAnsi="Times New Roman" w:cs="Times New Roman"/>
          <w:bCs/>
          <w:sz w:val="24"/>
          <w:szCs w:val="24"/>
        </w:rPr>
        <w:t>w dalszej części Umowy „</w:t>
      </w:r>
      <w:r w:rsidRPr="007C54D7">
        <w:rPr>
          <w:rFonts w:ascii="Times New Roman" w:hAnsi="Times New Roman" w:cs="Times New Roman"/>
          <w:b/>
          <w:bCs/>
          <w:iCs/>
          <w:sz w:val="24"/>
          <w:szCs w:val="24"/>
        </w:rPr>
        <w:t xml:space="preserve">Organizatorem </w:t>
      </w:r>
      <w:r w:rsidRPr="007C54D7">
        <w:rPr>
          <w:rFonts w:ascii="Times New Roman" w:eastAsia="Calibri" w:hAnsi="Times New Roman" w:cs="Times New Roman"/>
          <w:bCs/>
          <w:sz w:val="24"/>
          <w:szCs w:val="24"/>
          <w:lang w:eastAsia="ne-NP" w:bidi="ne-NP"/>
        </w:rPr>
        <w:t>”,</w:t>
      </w:r>
    </w:p>
    <w:p w14:paraId="21B48404" w14:textId="77777777" w:rsidR="00D453F4" w:rsidRPr="007C54D7" w:rsidRDefault="00D453F4" w:rsidP="00D453F4">
      <w:pPr>
        <w:spacing w:after="40" w:line="276" w:lineRule="auto"/>
        <w:jc w:val="both"/>
        <w:rPr>
          <w:rFonts w:ascii="Times New Roman" w:hAnsi="Times New Roman" w:cs="Times New Roman"/>
          <w:bCs/>
          <w:sz w:val="24"/>
          <w:szCs w:val="24"/>
          <w:lang w:eastAsia="ne-NP" w:bidi="ne-NP"/>
        </w:rPr>
      </w:pPr>
      <w:r w:rsidRPr="007C54D7">
        <w:rPr>
          <w:rFonts w:ascii="Times New Roman" w:hAnsi="Times New Roman" w:cs="Times New Roman"/>
          <w:bCs/>
          <w:sz w:val="24"/>
          <w:szCs w:val="24"/>
          <w:lang w:eastAsia="ne-NP" w:bidi="ne-NP"/>
        </w:rPr>
        <w:t>reprezentowaną przez:</w:t>
      </w:r>
    </w:p>
    <w:p w14:paraId="48FC7DE0" w14:textId="0A0A0826" w:rsidR="00C763E3" w:rsidRDefault="00C763E3" w:rsidP="00D453F4">
      <w:pPr>
        <w:spacing w:after="120" w:line="276" w:lineRule="auto"/>
        <w:jc w:val="both"/>
        <w:rPr>
          <w:rFonts w:ascii="Times New Roman" w:hAnsi="Times New Roman" w:cs="Times New Roman"/>
          <w:sz w:val="24"/>
          <w:szCs w:val="24"/>
        </w:rPr>
      </w:pPr>
      <w:r w:rsidRPr="00C763E3">
        <w:rPr>
          <w:rFonts w:ascii="Times New Roman" w:hAnsi="Times New Roman" w:cs="Times New Roman"/>
          <w:sz w:val="24"/>
          <w:szCs w:val="24"/>
        </w:rPr>
        <w:t xml:space="preserve">Marcina </w:t>
      </w:r>
      <w:proofErr w:type="spellStart"/>
      <w:r w:rsidRPr="00C763E3">
        <w:rPr>
          <w:rFonts w:ascii="Times New Roman" w:hAnsi="Times New Roman" w:cs="Times New Roman"/>
          <w:sz w:val="24"/>
          <w:szCs w:val="24"/>
        </w:rPr>
        <w:t>Małyszcz</w:t>
      </w:r>
      <w:r w:rsidR="001D51F8">
        <w:rPr>
          <w:rFonts w:ascii="Times New Roman" w:hAnsi="Times New Roman" w:cs="Times New Roman"/>
          <w:sz w:val="24"/>
          <w:szCs w:val="24"/>
        </w:rPr>
        <w:t>y</w:t>
      </w:r>
      <w:r w:rsidRPr="00C763E3">
        <w:rPr>
          <w:rFonts w:ascii="Times New Roman" w:hAnsi="Times New Roman" w:cs="Times New Roman"/>
          <w:sz w:val="24"/>
          <w:szCs w:val="24"/>
        </w:rPr>
        <w:t>ka</w:t>
      </w:r>
      <w:proofErr w:type="spellEnd"/>
      <w:r w:rsidRPr="00C763E3">
        <w:rPr>
          <w:rFonts w:ascii="Times New Roman" w:hAnsi="Times New Roman" w:cs="Times New Roman"/>
          <w:sz w:val="24"/>
          <w:szCs w:val="24"/>
        </w:rPr>
        <w:t xml:space="preserve"> – Prezesa Zarządu </w:t>
      </w:r>
    </w:p>
    <w:p w14:paraId="094D700F" w14:textId="3DE73CF2" w:rsidR="00D453F4" w:rsidRPr="00C763E3" w:rsidRDefault="00C763E3" w:rsidP="00D453F4">
      <w:pPr>
        <w:spacing w:after="120" w:line="276" w:lineRule="auto"/>
        <w:jc w:val="both"/>
        <w:rPr>
          <w:rFonts w:ascii="Times New Roman" w:hAnsi="Times New Roman" w:cs="Times New Roman"/>
          <w:sz w:val="24"/>
          <w:szCs w:val="24"/>
        </w:rPr>
      </w:pPr>
      <w:r w:rsidRPr="00C763E3">
        <w:rPr>
          <w:rFonts w:ascii="Times New Roman" w:hAnsi="Times New Roman" w:cs="Times New Roman"/>
          <w:sz w:val="24"/>
          <w:szCs w:val="24"/>
        </w:rPr>
        <w:t>Patr</w:t>
      </w:r>
      <w:r>
        <w:rPr>
          <w:rFonts w:ascii="Times New Roman" w:hAnsi="Times New Roman" w:cs="Times New Roman"/>
          <w:sz w:val="24"/>
          <w:szCs w:val="24"/>
        </w:rPr>
        <w:t xml:space="preserve">ycję </w:t>
      </w:r>
      <w:proofErr w:type="spellStart"/>
      <w:r w:rsidRPr="00C763E3">
        <w:rPr>
          <w:rFonts w:ascii="Times New Roman" w:hAnsi="Times New Roman" w:cs="Times New Roman"/>
          <w:sz w:val="24"/>
          <w:szCs w:val="24"/>
        </w:rPr>
        <w:t>Kalewską</w:t>
      </w:r>
      <w:proofErr w:type="spellEnd"/>
      <w:r w:rsidRPr="00C763E3">
        <w:rPr>
          <w:rFonts w:ascii="Times New Roman" w:hAnsi="Times New Roman" w:cs="Times New Roman"/>
          <w:sz w:val="24"/>
          <w:szCs w:val="24"/>
        </w:rPr>
        <w:t xml:space="preserve"> – Członk</w:t>
      </w:r>
      <w:r w:rsidR="001D51F8">
        <w:rPr>
          <w:rFonts w:ascii="Times New Roman" w:hAnsi="Times New Roman" w:cs="Times New Roman"/>
          <w:sz w:val="24"/>
          <w:szCs w:val="24"/>
        </w:rPr>
        <w:t>a</w:t>
      </w:r>
      <w:r w:rsidRPr="00C763E3">
        <w:rPr>
          <w:rFonts w:ascii="Times New Roman" w:hAnsi="Times New Roman" w:cs="Times New Roman"/>
          <w:sz w:val="24"/>
          <w:szCs w:val="24"/>
        </w:rPr>
        <w:t xml:space="preserve"> Zarządu</w:t>
      </w:r>
    </w:p>
    <w:p w14:paraId="1AE88822" w14:textId="77777777" w:rsidR="00D453F4" w:rsidRPr="007C54D7" w:rsidRDefault="00D453F4" w:rsidP="00D453F4">
      <w:pPr>
        <w:spacing w:after="120" w:line="276" w:lineRule="auto"/>
        <w:ind w:left="-680" w:firstLine="709"/>
        <w:jc w:val="both"/>
        <w:rPr>
          <w:rFonts w:ascii="Times New Roman" w:hAnsi="Times New Roman" w:cs="Times New Roman"/>
          <w:sz w:val="24"/>
          <w:szCs w:val="24"/>
        </w:rPr>
      </w:pPr>
      <w:r w:rsidRPr="007C54D7">
        <w:rPr>
          <w:rFonts w:ascii="Times New Roman" w:hAnsi="Times New Roman" w:cs="Times New Roman"/>
          <w:sz w:val="24"/>
          <w:szCs w:val="24"/>
        </w:rPr>
        <w:t>a</w:t>
      </w:r>
    </w:p>
    <w:p w14:paraId="04BC507B" w14:textId="684481ED" w:rsidR="00D453F4" w:rsidRPr="007C54D7" w:rsidRDefault="00D453F4" w:rsidP="00D453F4">
      <w:pPr>
        <w:spacing w:after="120" w:line="276" w:lineRule="auto"/>
        <w:jc w:val="both"/>
        <w:rPr>
          <w:rFonts w:ascii="Times New Roman" w:hAnsi="Times New Roman" w:cs="Times New Roman"/>
          <w:b/>
          <w:bCs/>
          <w:sz w:val="24"/>
          <w:szCs w:val="24"/>
        </w:rPr>
      </w:pPr>
      <w:r w:rsidRPr="007C54D7">
        <w:rPr>
          <w:rFonts w:ascii="Times New Roman" w:hAnsi="Times New Roman" w:cs="Times New Roman"/>
          <w:b/>
          <w:bCs/>
          <w:sz w:val="24"/>
          <w:szCs w:val="24"/>
        </w:rPr>
        <w:t>…………………………………………………………………………………………………………………………………………………………………………………………………………………………</w:t>
      </w:r>
    </w:p>
    <w:p w14:paraId="3B065EA9" w14:textId="3CA5755A" w:rsidR="00D453F4" w:rsidRPr="007C54D7" w:rsidRDefault="00D453F4" w:rsidP="00D453F4">
      <w:pPr>
        <w:spacing w:after="120" w:line="276" w:lineRule="auto"/>
        <w:jc w:val="both"/>
        <w:rPr>
          <w:rFonts w:ascii="Times New Roman" w:hAnsi="Times New Roman" w:cs="Times New Roman"/>
          <w:b/>
          <w:bCs/>
          <w:sz w:val="24"/>
          <w:szCs w:val="24"/>
        </w:rPr>
      </w:pPr>
      <w:r w:rsidRPr="007C54D7">
        <w:rPr>
          <w:rFonts w:ascii="Times New Roman" w:hAnsi="Times New Roman" w:cs="Times New Roman"/>
          <w:b/>
          <w:bCs/>
          <w:sz w:val="24"/>
          <w:szCs w:val="24"/>
        </w:rPr>
        <w:t>…………………………………………………………………………………………………………………………………………………………………………………………………………………………</w:t>
      </w:r>
    </w:p>
    <w:p w14:paraId="4FF203CB" w14:textId="77777777" w:rsidR="00D453F4" w:rsidRPr="007C54D7" w:rsidRDefault="00D453F4" w:rsidP="00D453F4">
      <w:pPr>
        <w:spacing w:after="120" w:line="276" w:lineRule="auto"/>
        <w:jc w:val="both"/>
        <w:rPr>
          <w:rFonts w:ascii="Times New Roman" w:hAnsi="Times New Roman" w:cs="Times New Roman"/>
          <w:bCs/>
          <w:sz w:val="24"/>
          <w:szCs w:val="24"/>
        </w:rPr>
      </w:pPr>
    </w:p>
    <w:p w14:paraId="262B91F8" w14:textId="41E9A845" w:rsidR="00D453F4" w:rsidRPr="007C54D7" w:rsidRDefault="008014E9" w:rsidP="00D453F4">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z</w:t>
      </w:r>
      <w:r w:rsidR="00D453F4" w:rsidRPr="007C54D7">
        <w:rPr>
          <w:rFonts w:ascii="Times New Roman" w:hAnsi="Times New Roman" w:cs="Times New Roman"/>
          <w:bCs/>
          <w:sz w:val="24"/>
          <w:szCs w:val="24"/>
        </w:rPr>
        <w:t>wan</w:t>
      </w:r>
      <w:r>
        <w:rPr>
          <w:rFonts w:ascii="Times New Roman" w:hAnsi="Times New Roman" w:cs="Times New Roman"/>
          <w:bCs/>
          <w:sz w:val="24"/>
          <w:szCs w:val="24"/>
        </w:rPr>
        <w:t>ą</w:t>
      </w:r>
      <w:r w:rsidR="00141049">
        <w:rPr>
          <w:rFonts w:ascii="Times New Roman" w:hAnsi="Times New Roman" w:cs="Times New Roman"/>
          <w:bCs/>
          <w:sz w:val="24"/>
          <w:szCs w:val="24"/>
        </w:rPr>
        <w:t xml:space="preserve"> </w:t>
      </w:r>
      <w:r w:rsidR="00D453F4" w:rsidRPr="007C54D7">
        <w:rPr>
          <w:rFonts w:ascii="Times New Roman" w:hAnsi="Times New Roman" w:cs="Times New Roman"/>
          <w:bCs/>
          <w:sz w:val="24"/>
          <w:szCs w:val="24"/>
        </w:rPr>
        <w:t xml:space="preserve">w dalszej części Umowy </w:t>
      </w:r>
      <w:r w:rsidR="00141049" w:rsidRPr="00141049">
        <w:rPr>
          <w:rFonts w:ascii="Times New Roman" w:hAnsi="Times New Roman" w:cs="Times New Roman"/>
          <w:b/>
          <w:sz w:val="24"/>
          <w:szCs w:val="24"/>
        </w:rPr>
        <w:t>„Placówką Przedszkolną”</w:t>
      </w:r>
    </w:p>
    <w:p w14:paraId="2D710274" w14:textId="77777777" w:rsidR="00D453F4" w:rsidRPr="007C54D7" w:rsidRDefault="00D453F4" w:rsidP="00D453F4">
      <w:pPr>
        <w:spacing w:after="120" w:line="276" w:lineRule="auto"/>
        <w:jc w:val="both"/>
        <w:rPr>
          <w:rFonts w:ascii="Times New Roman" w:hAnsi="Times New Roman" w:cs="Times New Roman"/>
          <w:bCs/>
          <w:sz w:val="24"/>
          <w:szCs w:val="24"/>
        </w:rPr>
      </w:pPr>
    </w:p>
    <w:p w14:paraId="22757149" w14:textId="77777777" w:rsidR="008014E9" w:rsidRDefault="00D453F4" w:rsidP="00370363">
      <w:pPr>
        <w:spacing w:after="120" w:line="276" w:lineRule="auto"/>
        <w:jc w:val="both"/>
        <w:rPr>
          <w:rFonts w:ascii="Times New Roman" w:hAnsi="Times New Roman" w:cs="Times New Roman"/>
          <w:sz w:val="24"/>
          <w:szCs w:val="24"/>
        </w:rPr>
      </w:pPr>
      <w:r w:rsidRPr="007C54D7">
        <w:rPr>
          <w:rFonts w:ascii="Times New Roman" w:hAnsi="Times New Roman" w:cs="Times New Roman"/>
          <w:sz w:val="24"/>
          <w:szCs w:val="24"/>
        </w:rPr>
        <w:t>łącznie zwanymi dalej w Umowie „Stronami”</w:t>
      </w:r>
      <w:r w:rsidR="008014E9">
        <w:rPr>
          <w:rFonts w:ascii="Times New Roman" w:hAnsi="Times New Roman" w:cs="Times New Roman"/>
          <w:sz w:val="24"/>
          <w:szCs w:val="24"/>
        </w:rPr>
        <w:t xml:space="preserve"> lub każdy z osobna „Stroną”</w:t>
      </w:r>
    </w:p>
    <w:p w14:paraId="329C53D9" w14:textId="1F14ABA0" w:rsidR="00D453F4" w:rsidRPr="007C54D7" w:rsidRDefault="008014E9" w:rsidP="0037036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 następującej treści:</w:t>
      </w:r>
      <w:r w:rsidR="00D453F4" w:rsidRPr="007C54D7">
        <w:rPr>
          <w:rFonts w:ascii="Times New Roman" w:hAnsi="Times New Roman" w:cs="Times New Roman"/>
          <w:sz w:val="24"/>
          <w:szCs w:val="24"/>
        </w:rPr>
        <w:t>.</w:t>
      </w:r>
    </w:p>
    <w:p w14:paraId="1634AB9B" w14:textId="77777777" w:rsidR="00370363" w:rsidRPr="007C54D7" w:rsidRDefault="00370363" w:rsidP="000C1B72">
      <w:pPr>
        <w:rPr>
          <w:rFonts w:ascii="Times New Roman" w:hAnsi="Times New Roman" w:cs="Times New Roman"/>
          <w:iCs/>
          <w:sz w:val="24"/>
          <w:szCs w:val="24"/>
          <w:vertAlign w:val="subscript"/>
        </w:rPr>
      </w:pPr>
    </w:p>
    <w:p w14:paraId="691A8631" w14:textId="77777777" w:rsidR="00370363" w:rsidRPr="007C54D7" w:rsidRDefault="00370363" w:rsidP="00370363">
      <w:pPr>
        <w:shd w:val="clear" w:color="auto" w:fill="FFFFFF"/>
        <w:spacing w:before="100" w:beforeAutospacing="1" w:after="100" w:afterAutospacing="1"/>
        <w:jc w:val="center"/>
        <w:rPr>
          <w:rFonts w:ascii="Times New Roman" w:eastAsia="Times New Roman" w:hAnsi="Times New Roman" w:cs="Times New Roman"/>
          <w:color w:val="222222"/>
          <w:sz w:val="24"/>
          <w:szCs w:val="24"/>
          <w:lang w:eastAsia="pl-PL"/>
        </w:rPr>
      </w:pPr>
      <w:r w:rsidRPr="007C54D7">
        <w:rPr>
          <w:rFonts w:ascii="Times New Roman" w:eastAsia="Times New Roman" w:hAnsi="Times New Roman" w:cs="Times New Roman"/>
          <w:b/>
          <w:bCs/>
          <w:color w:val="222222"/>
          <w:sz w:val="24"/>
          <w:szCs w:val="24"/>
          <w:lang w:eastAsia="pl-PL"/>
        </w:rPr>
        <w:t>§  1.</w:t>
      </w:r>
    </w:p>
    <w:p w14:paraId="36DBF306" w14:textId="77652E5F" w:rsidR="004823A6" w:rsidRPr="007C54D7" w:rsidRDefault="00141049" w:rsidP="00977F78">
      <w:pPr>
        <w:pStyle w:val="Akapitzlist"/>
        <w:numPr>
          <w:ilvl w:val="0"/>
          <w:numId w:val="24"/>
        </w:numPr>
        <w:spacing w:after="0" w:line="276" w:lineRule="auto"/>
        <w:jc w:val="both"/>
        <w:rPr>
          <w:rFonts w:ascii="Times New Roman" w:hAnsi="Times New Roman" w:cs="Times New Roman"/>
          <w:iCs/>
          <w:sz w:val="24"/>
          <w:szCs w:val="24"/>
        </w:rPr>
      </w:pPr>
      <w:r>
        <w:rPr>
          <w:rFonts w:ascii="Times New Roman" w:eastAsia="Times New Roman" w:hAnsi="Times New Roman" w:cs="Times New Roman"/>
          <w:color w:val="222222"/>
          <w:sz w:val="24"/>
          <w:szCs w:val="24"/>
          <w:lang w:eastAsia="pl-PL"/>
        </w:rPr>
        <w:t xml:space="preserve">Placówka Przedszkolna </w:t>
      </w:r>
      <w:r w:rsidR="004823A6" w:rsidRPr="007C54D7">
        <w:rPr>
          <w:rFonts w:ascii="Times New Roman" w:eastAsia="Times New Roman" w:hAnsi="Times New Roman" w:cs="Times New Roman"/>
          <w:color w:val="222222"/>
          <w:sz w:val="24"/>
          <w:szCs w:val="24"/>
          <w:lang w:eastAsia="pl-PL"/>
        </w:rPr>
        <w:t xml:space="preserve"> </w:t>
      </w:r>
      <w:r w:rsidR="00370363" w:rsidRPr="007C54D7">
        <w:rPr>
          <w:rFonts w:ascii="Times New Roman" w:eastAsia="Times New Roman" w:hAnsi="Times New Roman" w:cs="Times New Roman"/>
          <w:color w:val="222222"/>
          <w:sz w:val="24"/>
          <w:szCs w:val="24"/>
          <w:lang w:eastAsia="pl-PL"/>
        </w:rPr>
        <w:t>oświadcza, że</w:t>
      </w:r>
      <w:r>
        <w:rPr>
          <w:rFonts w:ascii="Times New Roman" w:eastAsia="Times New Roman" w:hAnsi="Times New Roman" w:cs="Times New Roman"/>
          <w:color w:val="222222"/>
          <w:sz w:val="24"/>
          <w:szCs w:val="24"/>
          <w:lang w:eastAsia="pl-PL"/>
        </w:rPr>
        <w:t xml:space="preserve"> posiada autorskie prawa majątkowe do</w:t>
      </w:r>
      <w:r w:rsidR="00370363" w:rsidRPr="007C54D7">
        <w:rPr>
          <w:rFonts w:ascii="Times New Roman" w:eastAsia="Times New Roman" w:hAnsi="Times New Roman" w:cs="Times New Roman"/>
          <w:color w:val="222222"/>
          <w:sz w:val="24"/>
          <w:szCs w:val="24"/>
          <w:lang w:eastAsia="pl-PL"/>
        </w:rPr>
        <w:t xml:space="preserve"> </w:t>
      </w:r>
      <w:r w:rsidR="000D1D15" w:rsidRPr="007C54D7">
        <w:rPr>
          <w:rFonts w:ascii="Times New Roman" w:hAnsi="Times New Roman" w:cs="Times New Roman"/>
          <w:iCs/>
          <w:sz w:val="24"/>
          <w:szCs w:val="24"/>
        </w:rPr>
        <w:t xml:space="preserve">pracy konkursowej w postaci </w:t>
      </w:r>
      <w:r w:rsidR="009906C0">
        <w:rPr>
          <w:rFonts w:ascii="Times New Roman" w:hAnsi="Times New Roman" w:cs="Times New Roman"/>
          <w:iCs/>
          <w:sz w:val="24"/>
          <w:szCs w:val="24"/>
        </w:rPr>
        <w:t>bajki p</w:t>
      </w:r>
      <w:r w:rsidR="004E7D41">
        <w:rPr>
          <w:rFonts w:ascii="Times New Roman" w:hAnsi="Times New Roman" w:cs="Times New Roman"/>
          <w:iCs/>
          <w:sz w:val="24"/>
          <w:szCs w:val="24"/>
        </w:rPr>
        <w:t xml:space="preserve">od </w:t>
      </w:r>
      <w:r w:rsidR="009906C0">
        <w:rPr>
          <w:rFonts w:ascii="Times New Roman" w:hAnsi="Times New Roman" w:cs="Times New Roman"/>
          <w:iCs/>
          <w:sz w:val="24"/>
          <w:szCs w:val="24"/>
        </w:rPr>
        <w:t>t</w:t>
      </w:r>
      <w:r w:rsidR="004E7D41">
        <w:rPr>
          <w:rFonts w:ascii="Times New Roman" w:hAnsi="Times New Roman" w:cs="Times New Roman"/>
          <w:iCs/>
          <w:sz w:val="24"/>
          <w:szCs w:val="24"/>
        </w:rPr>
        <w:t>ytułem</w:t>
      </w:r>
      <w:r w:rsidR="009906C0">
        <w:rPr>
          <w:rFonts w:ascii="Times New Roman" w:hAnsi="Times New Roman" w:cs="Times New Roman"/>
          <w:iCs/>
          <w:sz w:val="24"/>
          <w:szCs w:val="24"/>
        </w:rPr>
        <w:t>: ………………………………………</w:t>
      </w:r>
      <w:r w:rsidR="00B35C01">
        <w:rPr>
          <w:rFonts w:ascii="Times New Roman" w:hAnsi="Times New Roman" w:cs="Times New Roman"/>
          <w:iCs/>
          <w:sz w:val="24"/>
          <w:szCs w:val="24"/>
        </w:rPr>
        <w:t xml:space="preserve"> </w:t>
      </w:r>
      <w:r w:rsidR="00370363" w:rsidRPr="007C54D7">
        <w:rPr>
          <w:rFonts w:ascii="Times New Roman" w:eastAsia="Times New Roman" w:hAnsi="Times New Roman" w:cs="Times New Roman"/>
          <w:color w:val="222222"/>
          <w:sz w:val="24"/>
          <w:szCs w:val="24"/>
          <w:lang w:eastAsia="pl-PL"/>
        </w:rPr>
        <w:t>zwane</w:t>
      </w:r>
      <w:r w:rsidR="004E7D41">
        <w:rPr>
          <w:rFonts w:ascii="Times New Roman" w:eastAsia="Times New Roman" w:hAnsi="Times New Roman" w:cs="Times New Roman"/>
          <w:color w:val="222222"/>
          <w:sz w:val="24"/>
          <w:szCs w:val="24"/>
          <w:lang w:eastAsia="pl-PL"/>
        </w:rPr>
        <w:t>j</w:t>
      </w:r>
      <w:r w:rsidR="00370363" w:rsidRPr="007C54D7">
        <w:rPr>
          <w:rFonts w:ascii="Times New Roman" w:eastAsia="Times New Roman" w:hAnsi="Times New Roman" w:cs="Times New Roman"/>
          <w:color w:val="222222"/>
          <w:sz w:val="24"/>
          <w:szCs w:val="24"/>
          <w:lang w:eastAsia="pl-PL"/>
        </w:rPr>
        <w:t xml:space="preserve"> dalej „Utworem”</w:t>
      </w:r>
      <w:r w:rsidR="008106F3" w:rsidRPr="007C54D7">
        <w:rPr>
          <w:rFonts w:ascii="Times New Roman" w:eastAsia="Times New Roman" w:hAnsi="Times New Roman" w:cs="Times New Roman"/>
          <w:color w:val="222222"/>
          <w:sz w:val="24"/>
          <w:szCs w:val="24"/>
          <w:lang w:eastAsia="pl-PL"/>
        </w:rPr>
        <w:t>,</w:t>
      </w:r>
      <w:r w:rsidR="00370363" w:rsidRPr="007C54D7">
        <w:rPr>
          <w:rFonts w:ascii="Times New Roman" w:eastAsia="Times New Roman" w:hAnsi="Times New Roman" w:cs="Times New Roman"/>
          <w:color w:val="222222"/>
          <w:sz w:val="24"/>
          <w:szCs w:val="24"/>
          <w:lang w:eastAsia="pl-PL"/>
        </w:rPr>
        <w:t> </w:t>
      </w:r>
      <w:r w:rsidR="008106F3" w:rsidRPr="007C54D7">
        <w:rPr>
          <w:rFonts w:ascii="Times New Roman" w:hAnsi="Times New Roman" w:cs="Times New Roman"/>
          <w:iCs/>
          <w:sz w:val="24"/>
          <w:szCs w:val="24"/>
        </w:rPr>
        <w:t>zgłoszone</w:t>
      </w:r>
      <w:r w:rsidR="00A80BD6" w:rsidRPr="007C54D7">
        <w:rPr>
          <w:rFonts w:ascii="Times New Roman" w:hAnsi="Times New Roman" w:cs="Times New Roman"/>
          <w:iCs/>
          <w:sz w:val="24"/>
          <w:szCs w:val="24"/>
        </w:rPr>
        <w:t>j</w:t>
      </w:r>
      <w:r w:rsidR="008106F3" w:rsidRPr="007C54D7">
        <w:rPr>
          <w:rFonts w:ascii="Times New Roman" w:hAnsi="Times New Roman" w:cs="Times New Roman"/>
          <w:iCs/>
          <w:sz w:val="24"/>
          <w:szCs w:val="24"/>
        </w:rPr>
        <w:t xml:space="preserve"> do konkursu pn. „</w:t>
      </w:r>
      <w:r w:rsidR="004E7D41">
        <w:rPr>
          <w:rFonts w:ascii="Times New Roman" w:hAnsi="Times New Roman" w:cs="Times New Roman"/>
          <w:b/>
          <w:bCs/>
          <w:iCs/>
          <w:sz w:val="24"/>
          <w:szCs w:val="24"/>
        </w:rPr>
        <w:t>Mali bajkopisarze cz. III</w:t>
      </w:r>
      <w:r w:rsidR="008106F3" w:rsidRPr="007C54D7">
        <w:rPr>
          <w:rFonts w:ascii="Times New Roman" w:hAnsi="Times New Roman" w:cs="Times New Roman"/>
          <w:iCs/>
          <w:sz w:val="24"/>
          <w:szCs w:val="24"/>
        </w:rPr>
        <w:t xml:space="preserve"> (dalej jako „Konkurs”), organizowanego przez Zakład Zagospodarowania Odpadów w Poznaniu </w:t>
      </w:r>
      <w:r w:rsidR="008106F3" w:rsidRPr="007C54D7">
        <w:rPr>
          <w:rFonts w:ascii="Times New Roman" w:hAnsi="Times New Roman" w:cs="Times New Roman"/>
          <w:iCs/>
          <w:sz w:val="24"/>
          <w:szCs w:val="24"/>
        </w:rPr>
        <w:lastRenderedPageBreak/>
        <w:t xml:space="preserve">sp. z o.o. </w:t>
      </w:r>
      <w:r w:rsidR="008106F3" w:rsidRPr="007C54D7">
        <w:rPr>
          <w:rFonts w:ascii="Times New Roman" w:eastAsia="Times New Roman" w:hAnsi="Times New Roman" w:cs="Times New Roman"/>
          <w:sz w:val="24"/>
          <w:szCs w:val="24"/>
          <w:lang w:eastAsia="pl-PL"/>
        </w:rPr>
        <w:t xml:space="preserve">z siedzibą w Poznaniu, ul. Ratajczaka 19, 61-814 Poznań, </w:t>
      </w:r>
      <w:r w:rsidR="008106F3" w:rsidRPr="007C54D7">
        <w:rPr>
          <w:rFonts w:ascii="Times New Roman" w:hAnsi="Times New Roman" w:cs="Times New Roman"/>
          <w:sz w:val="24"/>
          <w:szCs w:val="24"/>
          <w:lang w:eastAsia="ne-NP" w:bidi="ne-NP"/>
        </w:rPr>
        <w:t>wpisaną do rejestru przedsiębiorców Krajowego Rejestru Sądowego pod numerem 0000427416, prowadzonego przez Sąd Rejonowy Poznań - Nowe Miasto i Wilda w Poznaniu, VIII Wydział Gospodarczy Krajowego Rejestru Sądowego, kapitał zakładowy 11 005 000,00 złotych, REGON 302144863, NIP 7831689634</w:t>
      </w:r>
      <w:r w:rsidR="008014E9">
        <w:rPr>
          <w:rFonts w:ascii="Times New Roman" w:hAnsi="Times New Roman" w:cs="Times New Roman"/>
          <w:sz w:val="24"/>
          <w:szCs w:val="24"/>
          <w:lang w:eastAsia="ne-NP" w:bidi="ne-NP"/>
        </w:rPr>
        <w:t xml:space="preserve">, posiada wyłączne prawo zezwalania na wykonywanie praw zależnych do Utworu </w:t>
      </w:r>
      <w:r>
        <w:rPr>
          <w:rFonts w:ascii="Times New Roman" w:hAnsi="Times New Roman" w:cs="Times New Roman"/>
          <w:sz w:val="24"/>
          <w:szCs w:val="24"/>
          <w:lang w:eastAsia="ne-NP" w:bidi="ne-NP"/>
        </w:rPr>
        <w:t xml:space="preserve">na podstawie umów…………………………………………………………………………………… </w:t>
      </w:r>
      <w:r w:rsidR="007B4514" w:rsidRPr="007C54D7">
        <w:rPr>
          <w:rFonts w:ascii="Times New Roman" w:eastAsia="Times New Roman" w:hAnsi="Times New Roman" w:cs="Times New Roman"/>
          <w:color w:val="222222"/>
          <w:sz w:val="24"/>
          <w:szCs w:val="24"/>
          <w:lang w:eastAsia="pl-PL"/>
        </w:rPr>
        <w:t>.</w:t>
      </w:r>
    </w:p>
    <w:p w14:paraId="55C3FE07" w14:textId="2BE46374" w:rsidR="003B1745" w:rsidRPr="007C54D7" w:rsidRDefault="00141049" w:rsidP="003B1745">
      <w:pPr>
        <w:pStyle w:val="Akapitzlist"/>
        <w:numPr>
          <w:ilvl w:val="0"/>
          <w:numId w:val="24"/>
        </w:numPr>
        <w:spacing w:after="0" w:line="276" w:lineRule="auto"/>
        <w:jc w:val="both"/>
        <w:rPr>
          <w:rFonts w:ascii="Times New Roman" w:hAnsi="Times New Roman" w:cs="Times New Roman"/>
          <w:iCs/>
          <w:sz w:val="24"/>
          <w:szCs w:val="24"/>
        </w:rPr>
      </w:pPr>
      <w:r>
        <w:rPr>
          <w:rFonts w:ascii="Times New Roman" w:eastAsia="Times New Roman" w:hAnsi="Times New Roman" w:cs="Times New Roman"/>
          <w:color w:val="222222"/>
          <w:sz w:val="24"/>
          <w:szCs w:val="24"/>
          <w:lang w:eastAsia="pl-PL"/>
        </w:rPr>
        <w:t>Placówka przedszkolna oświadcza,</w:t>
      </w:r>
      <w:r w:rsidR="00977F78" w:rsidRPr="007C54D7">
        <w:rPr>
          <w:rFonts w:ascii="Times New Roman" w:eastAsia="Times New Roman" w:hAnsi="Times New Roman" w:cs="Times New Roman"/>
          <w:color w:val="222222"/>
          <w:sz w:val="24"/>
          <w:szCs w:val="24"/>
          <w:lang w:eastAsia="pl-PL"/>
        </w:rPr>
        <w:t xml:space="preserve"> iż </w:t>
      </w:r>
      <w:r>
        <w:rPr>
          <w:rFonts w:ascii="Times New Roman" w:eastAsia="Times New Roman" w:hAnsi="Times New Roman" w:cs="Times New Roman"/>
          <w:color w:val="222222"/>
          <w:sz w:val="24"/>
          <w:szCs w:val="24"/>
          <w:lang w:eastAsia="pl-PL"/>
        </w:rPr>
        <w:t xml:space="preserve">jest </w:t>
      </w:r>
      <w:r w:rsidR="008106F3" w:rsidRPr="007C54D7">
        <w:rPr>
          <w:rFonts w:ascii="Times New Roman" w:hAnsi="Times New Roman" w:cs="Times New Roman"/>
          <w:iCs/>
          <w:sz w:val="24"/>
          <w:szCs w:val="24"/>
        </w:rPr>
        <w:t>uprawni</w:t>
      </w:r>
      <w:r>
        <w:rPr>
          <w:rFonts w:ascii="Times New Roman" w:hAnsi="Times New Roman" w:cs="Times New Roman"/>
          <w:iCs/>
          <w:sz w:val="24"/>
          <w:szCs w:val="24"/>
        </w:rPr>
        <w:t>o</w:t>
      </w:r>
      <w:r w:rsidR="00977F78" w:rsidRPr="007C54D7">
        <w:rPr>
          <w:rFonts w:ascii="Times New Roman" w:hAnsi="Times New Roman" w:cs="Times New Roman"/>
          <w:iCs/>
          <w:sz w:val="24"/>
          <w:szCs w:val="24"/>
        </w:rPr>
        <w:t>n</w:t>
      </w:r>
      <w:r>
        <w:rPr>
          <w:rFonts w:ascii="Times New Roman" w:hAnsi="Times New Roman" w:cs="Times New Roman"/>
          <w:iCs/>
          <w:sz w:val="24"/>
          <w:szCs w:val="24"/>
        </w:rPr>
        <w:t>a</w:t>
      </w:r>
      <w:r w:rsidR="00977F78" w:rsidRPr="007C54D7">
        <w:rPr>
          <w:rFonts w:ascii="Times New Roman" w:hAnsi="Times New Roman" w:cs="Times New Roman"/>
          <w:iCs/>
          <w:sz w:val="24"/>
          <w:szCs w:val="24"/>
        </w:rPr>
        <w:t xml:space="preserve"> </w:t>
      </w:r>
      <w:r w:rsidR="008106F3" w:rsidRPr="007C54D7">
        <w:rPr>
          <w:rFonts w:ascii="Times New Roman" w:hAnsi="Times New Roman" w:cs="Times New Roman"/>
          <w:iCs/>
          <w:sz w:val="24"/>
          <w:szCs w:val="24"/>
        </w:rPr>
        <w:t xml:space="preserve">do przeniesienia majątkowych praw autorskich do </w:t>
      </w:r>
      <w:r w:rsidR="00977F78" w:rsidRPr="007C54D7">
        <w:rPr>
          <w:rFonts w:ascii="Times New Roman" w:hAnsi="Times New Roman" w:cs="Times New Roman"/>
          <w:iCs/>
          <w:sz w:val="24"/>
          <w:szCs w:val="24"/>
        </w:rPr>
        <w:t>U</w:t>
      </w:r>
      <w:r w:rsidR="008106F3" w:rsidRPr="007C54D7">
        <w:rPr>
          <w:rFonts w:ascii="Times New Roman" w:hAnsi="Times New Roman" w:cs="Times New Roman"/>
          <w:iCs/>
          <w:sz w:val="24"/>
          <w:szCs w:val="24"/>
        </w:rPr>
        <w:t xml:space="preserve">tworu w zakresie wskazanym w </w:t>
      </w:r>
      <w:r w:rsidR="00977F78" w:rsidRPr="007C54D7">
        <w:rPr>
          <w:rFonts w:ascii="Times New Roman" w:hAnsi="Times New Roman" w:cs="Times New Roman"/>
          <w:iCs/>
          <w:sz w:val="24"/>
          <w:szCs w:val="24"/>
        </w:rPr>
        <w:t>niniejszej Umowie</w:t>
      </w:r>
      <w:r w:rsidR="003B1745" w:rsidRPr="007C54D7">
        <w:rPr>
          <w:rFonts w:ascii="Times New Roman" w:hAnsi="Times New Roman" w:cs="Times New Roman"/>
          <w:iCs/>
          <w:sz w:val="24"/>
          <w:szCs w:val="24"/>
        </w:rPr>
        <w:t xml:space="preserve"> oraz, iż w związku z przeniesieniem majątkowych praw autorskich i praw zależnych na Organizatora, prawa osób trzecich nie zostaną naruszone w jakikolwiek sposób. </w:t>
      </w:r>
    </w:p>
    <w:p w14:paraId="6F0C1B2A" w14:textId="100F9C85" w:rsidR="008106F3" w:rsidRPr="007C54D7" w:rsidRDefault="008106F3" w:rsidP="000D1D15">
      <w:pPr>
        <w:jc w:val="both"/>
        <w:rPr>
          <w:rFonts w:ascii="Times New Roman" w:eastAsia="Times New Roman" w:hAnsi="Times New Roman" w:cs="Times New Roman"/>
          <w:color w:val="222222"/>
          <w:sz w:val="24"/>
          <w:szCs w:val="24"/>
          <w:lang w:eastAsia="pl-PL"/>
        </w:rPr>
      </w:pPr>
    </w:p>
    <w:p w14:paraId="07F50C10" w14:textId="6D0BC02E" w:rsidR="00370363" w:rsidRPr="007C54D7" w:rsidRDefault="00370363" w:rsidP="00F5429B">
      <w:pPr>
        <w:jc w:val="center"/>
        <w:rPr>
          <w:rFonts w:ascii="Times New Roman" w:eastAsia="Times New Roman" w:hAnsi="Times New Roman" w:cs="Times New Roman"/>
          <w:color w:val="222222"/>
          <w:sz w:val="24"/>
          <w:szCs w:val="24"/>
          <w:lang w:eastAsia="pl-PL"/>
        </w:rPr>
      </w:pPr>
      <w:r w:rsidRPr="007C54D7">
        <w:rPr>
          <w:rFonts w:ascii="Times New Roman" w:eastAsia="Times New Roman" w:hAnsi="Times New Roman" w:cs="Times New Roman"/>
          <w:b/>
          <w:bCs/>
          <w:color w:val="222222"/>
          <w:sz w:val="24"/>
          <w:szCs w:val="24"/>
          <w:lang w:eastAsia="pl-PL"/>
        </w:rPr>
        <w:t>§  2.</w:t>
      </w:r>
    </w:p>
    <w:p w14:paraId="66972E8A" w14:textId="22DFE5BF" w:rsidR="00A35ED4" w:rsidRPr="007C54D7" w:rsidRDefault="00141049" w:rsidP="0075613E">
      <w:pPr>
        <w:pStyle w:val="Akapitzlist"/>
        <w:numPr>
          <w:ilvl w:val="0"/>
          <w:numId w:val="26"/>
        </w:numPr>
        <w:shd w:val="clear" w:color="auto" w:fill="FFFFFF"/>
        <w:spacing w:before="100" w:beforeAutospacing="1" w:after="100" w:afterAutospacing="1"/>
        <w:jc w:val="both"/>
        <w:rPr>
          <w:rFonts w:ascii="Times New Roman" w:hAnsi="Times New Roman" w:cs="Times New Roman"/>
          <w:color w:val="000000" w:themeColor="text1"/>
          <w:sz w:val="24"/>
          <w:szCs w:val="24"/>
          <w:lang w:eastAsia="ar-SA"/>
        </w:rPr>
      </w:pPr>
      <w:r>
        <w:rPr>
          <w:rFonts w:ascii="Times New Roman" w:eastAsia="Times New Roman" w:hAnsi="Times New Roman" w:cs="Times New Roman"/>
          <w:color w:val="222222"/>
          <w:sz w:val="24"/>
          <w:szCs w:val="24"/>
          <w:lang w:eastAsia="pl-PL"/>
        </w:rPr>
        <w:t>Placówka Przedszkolna</w:t>
      </w:r>
      <w:r w:rsidR="00370363" w:rsidRPr="007C54D7">
        <w:rPr>
          <w:rFonts w:ascii="Times New Roman" w:eastAsia="Times New Roman" w:hAnsi="Times New Roman" w:cs="Times New Roman"/>
          <w:color w:val="222222"/>
          <w:sz w:val="24"/>
          <w:szCs w:val="24"/>
          <w:lang w:eastAsia="pl-PL"/>
        </w:rPr>
        <w:t xml:space="preserve"> oświadcza</w:t>
      </w:r>
      <w:r w:rsidR="005770B3" w:rsidRPr="007C54D7">
        <w:rPr>
          <w:rFonts w:ascii="Times New Roman" w:eastAsia="Times New Roman" w:hAnsi="Times New Roman" w:cs="Times New Roman"/>
          <w:color w:val="222222"/>
          <w:sz w:val="24"/>
          <w:szCs w:val="24"/>
          <w:lang w:eastAsia="pl-PL"/>
        </w:rPr>
        <w:t xml:space="preserve">, </w:t>
      </w:r>
      <w:r>
        <w:rPr>
          <w:rFonts w:ascii="Times New Roman" w:eastAsia="Times New Roman" w:hAnsi="Times New Roman" w:cs="Times New Roman"/>
          <w:color w:val="222222"/>
          <w:sz w:val="24"/>
          <w:szCs w:val="24"/>
          <w:lang w:eastAsia="pl-PL"/>
        </w:rPr>
        <w:t>że</w:t>
      </w:r>
      <w:r w:rsidR="00370363" w:rsidRPr="007C54D7">
        <w:rPr>
          <w:rFonts w:ascii="Times New Roman" w:eastAsia="Times New Roman" w:hAnsi="Times New Roman" w:cs="Times New Roman"/>
          <w:color w:val="222222"/>
          <w:sz w:val="24"/>
          <w:szCs w:val="24"/>
          <w:lang w:eastAsia="pl-PL"/>
        </w:rPr>
        <w:t xml:space="preserve"> przenos</w:t>
      </w:r>
      <w:r>
        <w:rPr>
          <w:rFonts w:ascii="Times New Roman" w:eastAsia="Times New Roman" w:hAnsi="Times New Roman" w:cs="Times New Roman"/>
          <w:color w:val="222222"/>
          <w:sz w:val="24"/>
          <w:szCs w:val="24"/>
          <w:lang w:eastAsia="pl-PL"/>
        </w:rPr>
        <w:t>i</w:t>
      </w:r>
      <w:r w:rsidR="00A00E78">
        <w:rPr>
          <w:rFonts w:ascii="Times New Roman" w:eastAsia="Times New Roman" w:hAnsi="Times New Roman" w:cs="Times New Roman"/>
          <w:color w:val="222222"/>
          <w:sz w:val="24"/>
          <w:szCs w:val="24"/>
          <w:lang w:eastAsia="pl-PL"/>
        </w:rPr>
        <w:t xml:space="preserve"> – w chwili </w:t>
      </w:r>
      <w:r w:rsidR="001A751B">
        <w:rPr>
          <w:rFonts w:ascii="Times New Roman" w:eastAsia="Times New Roman" w:hAnsi="Times New Roman" w:cs="Times New Roman"/>
          <w:color w:val="222222"/>
          <w:sz w:val="24"/>
          <w:szCs w:val="24"/>
          <w:lang w:eastAsia="pl-PL"/>
        </w:rPr>
        <w:t xml:space="preserve">zawarcia niniejszej umowy </w:t>
      </w:r>
      <w:r w:rsidR="00370363" w:rsidRPr="007C54D7">
        <w:rPr>
          <w:rFonts w:ascii="Times New Roman" w:eastAsia="Times New Roman" w:hAnsi="Times New Roman" w:cs="Times New Roman"/>
          <w:color w:val="222222"/>
          <w:sz w:val="24"/>
          <w:szCs w:val="24"/>
          <w:lang w:eastAsia="pl-PL"/>
        </w:rPr>
        <w:t>nieodpłatnie</w:t>
      </w:r>
      <w:r w:rsidR="00F5429B" w:rsidRPr="007C54D7">
        <w:rPr>
          <w:rFonts w:ascii="Times New Roman" w:eastAsia="Times New Roman" w:hAnsi="Times New Roman" w:cs="Times New Roman"/>
          <w:color w:val="222222"/>
          <w:sz w:val="24"/>
          <w:szCs w:val="24"/>
          <w:lang w:eastAsia="pl-PL"/>
        </w:rPr>
        <w:t xml:space="preserve"> na </w:t>
      </w:r>
      <w:r w:rsidR="00F5429B" w:rsidRPr="007C54D7">
        <w:rPr>
          <w:rFonts w:ascii="Times New Roman" w:hAnsi="Times New Roman" w:cs="Times New Roman"/>
          <w:iCs/>
          <w:sz w:val="24"/>
          <w:szCs w:val="24"/>
        </w:rPr>
        <w:t>Organizatora</w:t>
      </w:r>
      <w:r w:rsidR="00276CF4">
        <w:rPr>
          <w:rFonts w:ascii="Times New Roman" w:hAnsi="Times New Roman" w:cs="Times New Roman"/>
          <w:iCs/>
          <w:sz w:val="24"/>
          <w:szCs w:val="24"/>
        </w:rPr>
        <w:t xml:space="preserve"> majątkowe</w:t>
      </w:r>
      <w:r w:rsidR="00A35ED4" w:rsidRPr="007C54D7">
        <w:rPr>
          <w:rFonts w:ascii="Times New Roman" w:eastAsia="Times New Roman" w:hAnsi="Times New Roman" w:cs="Times New Roman"/>
          <w:color w:val="222222"/>
          <w:sz w:val="24"/>
          <w:szCs w:val="24"/>
          <w:lang w:eastAsia="pl-PL"/>
        </w:rPr>
        <w:t xml:space="preserve"> </w:t>
      </w:r>
      <w:r w:rsidR="00370363" w:rsidRPr="007C54D7">
        <w:rPr>
          <w:rFonts w:ascii="Times New Roman" w:eastAsia="Times New Roman" w:hAnsi="Times New Roman" w:cs="Times New Roman"/>
          <w:color w:val="222222"/>
          <w:sz w:val="24"/>
          <w:szCs w:val="24"/>
          <w:lang w:eastAsia="pl-PL"/>
        </w:rPr>
        <w:t xml:space="preserve">prawa autorskie do Utworu </w:t>
      </w:r>
      <w:r w:rsidR="00A35ED4" w:rsidRPr="007C54D7">
        <w:rPr>
          <w:rFonts w:ascii="Times New Roman" w:hAnsi="Times New Roman" w:cs="Times New Roman"/>
          <w:color w:val="000000" w:themeColor="text1"/>
          <w:sz w:val="24"/>
          <w:szCs w:val="24"/>
          <w:lang w:eastAsia="ar-SA"/>
        </w:rPr>
        <w:t>bez ograniczeń co do terytorium</w:t>
      </w:r>
      <w:r w:rsidR="004437B0" w:rsidRPr="007C54D7">
        <w:rPr>
          <w:rFonts w:ascii="Times New Roman" w:hAnsi="Times New Roman" w:cs="Times New Roman"/>
          <w:color w:val="000000" w:themeColor="text1"/>
          <w:sz w:val="24"/>
          <w:szCs w:val="24"/>
          <w:lang w:eastAsia="ar-SA"/>
        </w:rPr>
        <w:t xml:space="preserve"> oraz</w:t>
      </w:r>
      <w:r w:rsidR="00A35ED4" w:rsidRPr="007C54D7">
        <w:rPr>
          <w:rFonts w:ascii="Times New Roman" w:hAnsi="Times New Roman" w:cs="Times New Roman"/>
          <w:color w:val="000000" w:themeColor="text1"/>
          <w:sz w:val="24"/>
          <w:szCs w:val="24"/>
          <w:lang w:eastAsia="ar-SA"/>
        </w:rPr>
        <w:t xml:space="preserve"> czasu, w zakresie</w:t>
      </w:r>
      <w:r w:rsidR="00276CF4">
        <w:rPr>
          <w:rFonts w:ascii="Times New Roman" w:hAnsi="Times New Roman" w:cs="Times New Roman"/>
          <w:color w:val="000000" w:themeColor="text1"/>
          <w:sz w:val="24"/>
          <w:szCs w:val="24"/>
          <w:lang w:eastAsia="ar-SA"/>
        </w:rPr>
        <w:t xml:space="preserve"> następujących pól eksploatacji:</w:t>
      </w:r>
    </w:p>
    <w:p w14:paraId="6F215BC4" w14:textId="3E45F6F0" w:rsidR="004437B0" w:rsidRPr="007C54D7" w:rsidRDefault="004437B0" w:rsidP="00503582">
      <w:pPr>
        <w:pStyle w:val="Akapitzlist"/>
        <w:numPr>
          <w:ilvl w:val="0"/>
          <w:numId w:val="22"/>
        </w:numPr>
        <w:spacing w:after="0" w:line="360" w:lineRule="auto"/>
        <w:ind w:left="1134"/>
        <w:jc w:val="both"/>
        <w:rPr>
          <w:rFonts w:ascii="Times New Roman" w:hAnsi="Times New Roman" w:cs="Times New Roman"/>
          <w:color w:val="000000" w:themeColor="text1"/>
          <w:sz w:val="24"/>
          <w:szCs w:val="24"/>
          <w:lang w:eastAsia="ar-SA"/>
        </w:rPr>
      </w:pPr>
      <w:r w:rsidRPr="007C54D7">
        <w:rPr>
          <w:rFonts w:ascii="Times New Roman" w:hAnsi="Times New Roman" w:cs="Times New Roman"/>
          <w:color w:val="000000" w:themeColor="text1"/>
          <w:sz w:val="24"/>
          <w:szCs w:val="24"/>
          <w:lang w:eastAsia="ar-SA"/>
        </w:rPr>
        <w:t>Digitalizacji Utworu (poprzez zeskanowanie/sfotografowanie Utworu);</w:t>
      </w:r>
    </w:p>
    <w:p w14:paraId="3D4DF54E" w14:textId="67AEEB21" w:rsidR="004437B0" w:rsidRPr="007C54D7" w:rsidRDefault="004437B0" w:rsidP="00503582">
      <w:pPr>
        <w:pStyle w:val="Akapitzlist"/>
        <w:numPr>
          <w:ilvl w:val="0"/>
          <w:numId w:val="22"/>
        </w:numPr>
        <w:spacing w:after="0" w:line="360" w:lineRule="auto"/>
        <w:ind w:left="1134"/>
        <w:jc w:val="both"/>
        <w:rPr>
          <w:rFonts w:ascii="Times New Roman" w:hAnsi="Times New Roman" w:cs="Times New Roman"/>
          <w:color w:val="000000" w:themeColor="text1"/>
          <w:sz w:val="24"/>
          <w:szCs w:val="24"/>
          <w:lang w:eastAsia="ar-SA"/>
        </w:rPr>
      </w:pPr>
      <w:r w:rsidRPr="007C54D7">
        <w:rPr>
          <w:rFonts w:ascii="Times New Roman" w:eastAsia="Times New Roman" w:hAnsi="Times New Roman" w:cs="Times New Roman"/>
          <w:sz w:val="24"/>
          <w:szCs w:val="24"/>
          <w:lang w:eastAsia="pl-PL"/>
        </w:rPr>
        <w:t>wprowadzania Utworu do pamięci komputera na dowolnej liczbie stanowisk komputerowych oraz do sieci komputerowych w sposób umożliwiający transmisję odbiorczą przez zainteresowanego użytkownika;</w:t>
      </w:r>
    </w:p>
    <w:p w14:paraId="7B51F6DB" w14:textId="77777777" w:rsidR="00332B26" w:rsidRPr="007C54D7" w:rsidRDefault="00332B26" w:rsidP="00503582">
      <w:pPr>
        <w:pStyle w:val="Akapitzlist"/>
        <w:numPr>
          <w:ilvl w:val="0"/>
          <w:numId w:val="22"/>
        </w:numPr>
        <w:spacing w:line="276" w:lineRule="auto"/>
        <w:ind w:left="1134"/>
        <w:jc w:val="both"/>
        <w:rPr>
          <w:rFonts w:ascii="Times New Roman" w:hAnsi="Times New Roman" w:cs="Times New Roman"/>
          <w:iCs/>
          <w:sz w:val="24"/>
          <w:szCs w:val="24"/>
        </w:rPr>
      </w:pPr>
      <w:r w:rsidRPr="007C54D7">
        <w:rPr>
          <w:rFonts w:ascii="Times New Roman" w:hAnsi="Times New Roman" w:cs="Times New Roman"/>
          <w:iCs/>
          <w:sz w:val="24"/>
          <w:szCs w:val="24"/>
        </w:rPr>
        <w:t>wytwarzanie nieograniczonej liczby egzemplarzy utworów z zastosowaniem technik poligraficznych, reprograficznych, informatycznych, fotograficznych, cyfrowych, na nośnikach optoelektrycznych, zapisu magnetycznego, audiowizualnych lub multimedialnych;</w:t>
      </w:r>
    </w:p>
    <w:p w14:paraId="50E16442" w14:textId="027D9D1E" w:rsidR="00A35ED4" w:rsidRPr="007C54D7" w:rsidRDefault="00A35ED4" w:rsidP="00503582">
      <w:pPr>
        <w:pStyle w:val="Akapitzlist"/>
        <w:numPr>
          <w:ilvl w:val="0"/>
          <w:numId w:val="22"/>
        </w:numPr>
        <w:spacing w:after="0" w:line="360" w:lineRule="auto"/>
        <w:ind w:left="1134"/>
        <w:jc w:val="both"/>
        <w:rPr>
          <w:rFonts w:ascii="Times New Roman" w:hAnsi="Times New Roman" w:cs="Times New Roman"/>
          <w:color w:val="000000" w:themeColor="text1"/>
          <w:sz w:val="24"/>
          <w:szCs w:val="24"/>
          <w:lang w:eastAsia="ar-SA"/>
        </w:rPr>
      </w:pPr>
      <w:r w:rsidRPr="007C54D7">
        <w:rPr>
          <w:rFonts w:ascii="Times New Roman" w:hAnsi="Times New Roman" w:cs="Times New Roman"/>
          <w:color w:val="000000" w:themeColor="text1"/>
          <w:sz w:val="24"/>
          <w:szCs w:val="24"/>
          <w:lang w:eastAsia="ar-SA"/>
        </w:rPr>
        <w:t>powielanie</w:t>
      </w:r>
      <w:r w:rsidR="003B1745" w:rsidRPr="007C54D7">
        <w:rPr>
          <w:rFonts w:ascii="Times New Roman" w:hAnsi="Times New Roman" w:cs="Times New Roman"/>
          <w:color w:val="000000" w:themeColor="text1"/>
          <w:sz w:val="24"/>
          <w:szCs w:val="24"/>
          <w:lang w:eastAsia="ar-SA"/>
        </w:rPr>
        <w:t xml:space="preserve"> i </w:t>
      </w:r>
      <w:r w:rsidR="0075613E" w:rsidRPr="007C54D7">
        <w:rPr>
          <w:rFonts w:ascii="Times New Roman" w:hAnsi="Times New Roman" w:cs="Times New Roman"/>
          <w:color w:val="000000" w:themeColor="text1"/>
          <w:sz w:val="24"/>
          <w:szCs w:val="24"/>
          <w:lang w:eastAsia="ar-SA"/>
        </w:rPr>
        <w:t>rozpowszechnianie</w:t>
      </w:r>
      <w:r w:rsidR="004437B0" w:rsidRPr="007C54D7">
        <w:rPr>
          <w:rFonts w:ascii="Times New Roman" w:hAnsi="Times New Roman" w:cs="Times New Roman"/>
          <w:color w:val="000000" w:themeColor="text1"/>
          <w:sz w:val="24"/>
          <w:szCs w:val="24"/>
          <w:lang w:eastAsia="ar-SA"/>
        </w:rPr>
        <w:t xml:space="preserve"> Utworu</w:t>
      </w:r>
      <w:r w:rsidRPr="007C54D7">
        <w:rPr>
          <w:rFonts w:ascii="Times New Roman" w:hAnsi="Times New Roman" w:cs="Times New Roman"/>
          <w:color w:val="000000" w:themeColor="text1"/>
          <w:sz w:val="24"/>
          <w:szCs w:val="24"/>
          <w:lang w:eastAsia="ar-SA"/>
        </w:rPr>
        <w:t xml:space="preserve"> w całości lub w części</w:t>
      </w:r>
      <w:r w:rsidR="0075613E" w:rsidRPr="007C54D7">
        <w:rPr>
          <w:rFonts w:ascii="Times New Roman" w:hAnsi="Times New Roman" w:cs="Times New Roman"/>
          <w:color w:val="000000" w:themeColor="text1"/>
          <w:sz w:val="24"/>
          <w:szCs w:val="24"/>
          <w:lang w:eastAsia="ar-SA"/>
        </w:rPr>
        <w:t>,</w:t>
      </w:r>
      <w:r w:rsidRPr="007C54D7">
        <w:rPr>
          <w:rFonts w:ascii="Times New Roman" w:hAnsi="Times New Roman" w:cs="Times New Roman"/>
          <w:color w:val="000000" w:themeColor="text1"/>
          <w:sz w:val="24"/>
          <w:szCs w:val="24"/>
          <w:lang w:eastAsia="ar-SA"/>
        </w:rPr>
        <w:t xml:space="preserve"> </w:t>
      </w:r>
      <w:r w:rsidR="0075613E" w:rsidRPr="007C54D7">
        <w:rPr>
          <w:rFonts w:ascii="Times New Roman" w:eastAsia="Times New Roman" w:hAnsi="Times New Roman" w:cs="Times New Roman"/>
          <w:sz w:val="24"/>
          <w:szCs w:val="24"/>
          <w:lang w:eastAsia="pl-PL"/>
        </w:rPr>
        <w:t xml:space="preserve">dowolną </w:t>
      </w:r>
      <w:r w:rsidR="0075613E" w:rsidRPr="00FF3161">
        <w:rPr>
          <w:rFonts w:ascii="Times New Roman" w:eastAsia="Times New Roman" w:hAnsi="Times New Roman" w:cs="Times New Roman"/>
          <w:sz w:val="24"/>
          <w:szCs w:val="24"/>
          <w:lang w:eastAsia="pl-PL"/>
        </w:rPr>
        <w:t xml:space="preserve">techniką </w:t>
      </w:r>
      <w:r w:rsidR="0075613E" w:rsidRPr="007C54D7">
        <w:rPr>
          <w:rFonts w:ascii="Times New Roman" w:hAnsi="Times New Roman" w:cs="Times New Roman"/>
          <w:color w:val="000000" w:themeColor="text1"/>
          <w:sz w:val="24"/>
          <w:szCs w:val="24"/>
          <w:lang w:eastAsia="ar-SA"/>
        </w:rPr>
        <w:t xml:space="preserve">, w tym </w:t>
      </w:r>
      <w:r w:rsidRPr="007C54D7">
        <w:rPr>
          <w:rFonts w:ascii="Times New Roman" w:hAnsi="Times New Roman" w:cs="Times New Roman"/>
          <w:color w:val="000000" w:themeColor="text1"/>
          <w:sz w:val="24"/>
          <w:szCs w:val="24"/>
          <w:lang w:eastAsia="ar-SA"/>
        </w:rPr>
        <w:t>drukarsk</w:t>
      </w:r>
      <w:r w:rsidR="0075613E" w:rsidRPr="007C54D7">
        <w:rPr>
          <w:rFonts w:ascii="Times New Roman" w:hAnsi="Times New Roman" w:cs="Times New Roman"/>
          <w:color w:val="000000" w:themeColor="text1"/>
          <w:sz w:val="24"/>
          <w:szCs w:val="24"/>
          <w:lang w:eastAsia="ar-SA"/>
        </w:rPr>
        <w:t>ą</w:t>
      </w:r>
      <w:r w:rsidRPr="007C54D7">
        <w:rPr>
          <w:rFonts w:ascii="Times New Roman" w:hAnsi="Times New Roman" w:cs="Times New Roman"/>
          <w:color w:val="000000" w:themeColor="text1"/>
          <w:sz w:val="24"/>
          <w:szCs w:val="24"/>
          <w:lang w:eastAsia="ar-SA"/>
        </w:rPr>
        <w:t>, na nośnikach magnetycznych, cyfrowych, w mediach elektronicznych, w tym za pośrednictwem Internetu</w:t>
      </w:r>
      <w:r w:rsidR="003B1745" w:rsidRPr="007C54D7">
        <w:rPr>
          <w:rFonts w:ascii="Times New Roman" w:eastAsia="Times New Roman" w:hAnsi="Times New Roman" w:cs="Times New Roman"/>
          <w:sz w:val="24"/>
          <w:szCs w:val="24"/>
          <w:lang w:eastAsia="pl-PL"/>
        </w:rPr>
        <w:t xml:space="preserve"> tak, aby każdy miał do niego dostęp w miejscu i czasie przez siebie wybranym</w:t>
      </w:r>
      <w:r w:rsidRPr="007C54D7">
        <w:rPr>
          <w:rFonts w:ascii="Times New Roman" w:hAnsi="Times New Roman" w:cs="Times New Roman"/>
          <w:color w:val="000000" w:themeColor="text1"/>
          <w:sz w:val="24"/>
          <w:szCs w:val="24"/>
          <w:lang w:eastAsia="ar-SA"/>
        </w:rPr>
        <w:t>;</w:t>
      </w:r>
    </w:p>
    <w:p w14:paraId="560925F9" w14:textId="19504E23" w:rsidR="00332B26" w:rsidRPr="007C54D7" w:rsidRDefault="00A35ED4" w:rsidP="00503582">
      <w:pPr>
        <w:pStyle w:val="Akapitzlist"/>
        <w:numPr>
          <w:ilvl w:val="0"/>
          <w:numId w:val="22"/>
        </w:numPr>
        <w:spacing w:line="276" w:lineRule="auto"/>
        <w:ind w:left="1134"/>
        <w:jc w:val="both"/>
        <w:rPr>
          <w:rFonts w:ascii="Times New Roman" w:hAnsi="Times New Roman" w:cs="Times New Roman"/>
          <w:iCs/>
          <w:sz w:val="24"/>
          <w:szCs w:val="24"/>
        </w:rPr>
      </w:pPr>
      <w:r w:rsidRPr="007C54D7">
        <w:rPr>
          <w:rFonts w:ascii="Times New Roman" w:hAnsi="Times New Roman" w:cs="Times New Roman"/>
          <w:color w:val="000000" w:themeColor="text1"/>
          <w:sz w:val="24"/>
          <w:szCs w:val="24"/>
          <w:lang w:eastAsia="ar-SA"/>
        </w:rPr>
        <w:t>wprowadzanie</w:t>
      </w:r>
      <w:r w:rsidR="003B1745" w:rsidRPr="007C54D7">
        <w:rPr>
          <w:rFonts w:ascii="Times New Roman" w:hAnsi="Times New Roman" w:cs="Times New Roman"/>
          <w:color w:val="000000" w:themeColor="text1"/>
          <w:sz w:val="24"/>
          <w:szCs w:val="24"/>
          <w:lang w:eastAsia="ar-SA"/>
        </w:rPr>
        <w:t xml:space="preserve"> Utworu</w:t>
      </w:r>
      <w:r w:rsidRPr="007C54D7">
        <w:rPr>
          <w:rFonts w:ascii="Times New Roman" w:hAnsi="Times New Roman" w:cs="Times New Roman"/>
          <w:color w:val="000000" w:themeColor="text1"/>
          <w:sz w:val="24"/>
          <w:szCs w:val="24"/>
          <w:lang w:eastAsia="ar-SA"/>
        </w:rPr>
        <w:t xml:space="preserve"> do obrotu</w:t>
      </w:r>
      <w:r w:rsidR="00332B26" w:rsidRPr="007C54D7">
        <w:rPr>
          <w:rFonts w:ascii="Times New Roman" w:hAnsi="Times New Roman" w:cs="Times New Roman"/>
          <w:color w:val="000000" w:themeColor="text1"/>
          <w:sz w:val="24"/>
          <w:szCs w:val="24"/>
          <w:lang w:eastAsia="ar-SA"/>
        </w:rPr>
        <w:t xml:space="preserve">, </w:t>
      </w:r>
      <w:r w:rsidR="00332B26" w:rsidRPr="007C54D7">
        <w:rPr>
          <w:rFonts w:ascii="Times New Roman" w:hAnsi="Times New Roman" w:cs="Times New Roman"/>
          <w:iCs/>
          <w:sz w:val="24"/>
          <w:szCs w:val="24"/>
        </w:rPr>
        <w:t xml:space="preserve">użyczenie oryginału albo egzemplarzy, na których utrwalono Utwór bez względu na przeznaczenie; </w:t>
      </w:r>
    </w:p>
    <w:p w14:paraId="4D4B5C7C" w14:textId="06F6842D" w:rsidR="0075613E" w:rsidRPr="007C54D7" w:rsidRDefault="0075613E" w:rsidP="00503582">
      <w:pPr>
        <w:pStyle w:val="Akapitzlist"/>
        <w:numPr>
          <w:ilvl w:val="0"/>
          <w:numId w:val="22"/>
        </w:numPr>
        <w:spacing w:line="276" w:lineRule="auto"/>
        <w:ind w:left="1134"/>
        <w:jc w:val="both"/>
        <w:rPr>
          <w:rFonts w:ascii="Times New Roman" w:hAnsi="Times New Roman" w:cs="Times New Roman"/>
          <w:iCs/>
          <w:sz w:val="24"/>
          <w:szCs w:val="24"/>
        </w:rPr>
      </w:pPr>
      <w:r w:rsidRPr="007C54D7">
        <w:rPr>
          <w:rFonts w:ascii="Times New Roman" w:hAnsi="Times New Roman" w:cs="Times New Roman"/>
          <w:iCs/>
          <w:sz w:val="24"/>
          <w:szCs w:val="24"/>
        </w:rPr>
        <w:t xml:space="preserve">publiczne wykonanie, wystawienie, wyświetlenie, odtworzenie, nadawanie; </w:t>
      </w:r>
    </w:p>
    <w:p w14:paraId="3F8CDE77" w14:textId="6DAD853D" w:rsidR="003B1745" w:rsidRPr="007C54D7" w:rsidRDefault="00A35ED4" w:rsidP="00503582">
      <w:pPr>
        <w:pStyle w:val="Akapitzlist"/>
        <w:numPr>
          <w:ilvl w:val="0"/>
          <w:numId w:val="22"/>
        </w:numPr>
        <w:spacing w:after="0" w:line="360" w:lineRule="auto"/>
        <w:ind w:left="1134"/>
        <w:jc w:val="both"/>
        <w:rPr>
          <w:rFonts w:ascii="Times New Roman" w:hAnsi="Times New Roman" w:cs="Times New Roman"/>
          <w:color w:val="000000" w:themeColor="text1"/>
          <w:sz w:val="24"/>
          <w:szCs w:val="24"/>
          <w:lang w:eastAsia="ar-SA"/>
        </w:rPr>
      </w:pPr>
      <w:r w:rsidRPr="007C54D7">
        <w:rPr>
          <w:rFonts w:ascii="Times New Roman" w:hAnsi="Times New Roman" w:cs="Times New Roman"/>
          <w:color w:val="000000" w:themeColor="text1"/>
          <w:sz w:val="24"/>
          <w:szCs w:val="24"/>
          <w:lang w:eastAsia="ar-SA"/>
        </w:rPr>
        <w:t xml:space="preserve">udostępnianie Utworu w taki sposób, aby każdy miał do niego dostęp w miejscu </w:t>
      </w:r>
      <w:r w:rsidR="00134C00">
        <w:rPr>
          <w:rFonts w:ascii="Times New Roman" w:hAnsi="Times New Roman" w:cs="Times New Roman"/>
          <w:color w:val="000000" w:themeColor="text1"/>
          <w:sz w:val="24"/>
          <w:szCs w:val="24"/>
          <w:lang w:eastAsia="ar-SA"/>
        </w:rPr>
        <w:t xml:space="preserve">      </w:t>
      </w:r>
      <w:r w:rsidRPr="007C54D7">
        <w:rPr>
          <w:rFonts w:ascii="Times New Roman" w:hAnsi="Times New Roman" w:cs="Times New Roman"/>
          <w:color w:val="000000" w:themeColor="text1"/>
          <w:sz w:val="24"/>
          <w:szCs w:val="24"/>
          <w:lang w:eastAsia="ar-SA"/>
        </w:rPr>
        <w:t>i w czasie przez siebie wybranym</w:t>
      </w:r>
    </w:p>
    <w:p w14:paraId="2C47DDCF" w14:textId="18E6640E" w:rsidR="008C3492" w:rsidRPr="008C3492" w:rsidRDefault="00332B26" w:rsidP="008C3492">
      <w:pPr>
        <w:pStyle w:val="Akapitzlist"/>
        <w:numPr>
          <w:ilvl w:val="0"/>
          <w:numId w:val="22"/>
        </w:numPr>
        <w:spacing w:line="276" w:lineRule="auto"/>
        <w:ind w:left="1134"/>
        <w:jc w:val="both"/>
        <w:rPr>
          <w:rFonts w:ascii="Times New Roman" w:hAnsi="Times New Roman" w:cs="Times New Roman"/>
          <w:iCs/>
          <w:sz w:val="24"/>
          <w:szCs w:val="24"/>
        </w:rPr>
      </w:pPr>
      <w:r w:rsidRPr="007C54D7">
        <w:rPr>
          <w:rFonts w:ascii="Times New Roman" w:hAnsi="Times New Roman" w:cs="Times New Roman"/>
          <w:iCs/>
          <w:sz w:val="24"/>
          <w:szCs w:val="24"/>
        </w:rPr>
        <w:t>wykorzystywanie w celach informacyjnych i promocyjnych.</w:t>
      </w:r>
    </w:p>
    <w:p w14:paraId="03C2BDB8" w14:textId="524FA38C" w:rsidR="00A35ED4" w:rsidRPr="007C54D7" w:rsidRDefault="00141049" w:rsidP="00503582">
      <w:pPr>
        <w:pStyle w:val="Akapitzlist"/>
        <w:numPr>
          <w:ilvl w:val="0"/>
          <w:numId w:val="26"/>
        </w:numPr>
        <w:shd w:val="clear" w:color="auto" w:fill="FFFFFF"/>
        <w:spacing w:before="100" w:beforeAutospacing="1" w:after="100" w:afterAutospacing="1"/>
        <w:jc w:val="both"/>
        <w:rPr>
          <w:rFonts w:ascii="Times New Roman" w:hAnsi="Times New Roman" w:cs="Times New Roman"/>
          <w:color w:val="000000" w:themeColor="text1"/>
          <w:sz w:val="24"/>
          <w:szCs w:val="24"/>
          <w:lang w:eastAsia="ar-SA"/>
        </w:rPr>
      </w:pPr>
      <w:r>
        <w:rPr>
          <w:rFonts w:ascii="Times New Roman" w:hAnsi="Times New Roman" w:cs="Times New Roman"/>
          <w:iCs/>
          <w:sz w:val="24"/>
          <w:szCs w:val="24"/>
        </w:rPr>
        <w:t>Placówka przedszkolna oświadcza, że</w:t>
      </w:r>
      <w:r w:rsidR="008014E9">
        <w:rPr>
          <w:rFonts w:ascii="Times New Roman" w:hAnsi="Times New Roman" w:cs="Times New Roman"/>
          <w:iCs/>
          <w:sz w:val="24"/>
          <w:szCs w:val="24"/>
        </w:rPr>
        <w:t xml:space="preserve"> w ramach niniejszej Umowy zezwala Organizatorowi</w:t>
      </w:r>
      <w:r>
        <w:rPr>
          <w:rFonts w:ascii="Times New Roman" w:hAnsi="Times New Roman" w:cs="Times New Roman"/>
          <w:iCs/>
          <w:sz w:val="24"/>
          <w:szCs w:val="24"/>
        </w:rPr>
        <w:t xml:space="preserve"> </w:t>
      </w:r>
      <w:r w:rsidR="00A35ED4" w:rsidRPr="007C54D7">
        <w:rPr>
          <w:rFonts w:ascii="Times New Roman" w:hAnsi="Times New Roman" w:cs="Times New Roman"/>
          <w:color w:val="000000" w:themeColor="text1"/>
          <w:sz w:val="24"/>
          <w:szCs w:val="24"/>
          <w:lang w:eastAsia="ar-SA"/>
        </w:rPr>
        <w:t xml:space="preserve">na dokonanie </w:t>
      </w:r>
      <w:r w:rsidR="00134C00">
        <w:rPr>
          <w:rFonts w:ascii="Times New Roman" w:hAnsi="Times New Roman" w:cs="Times New Roman"/>
          <w:color w:val="000000" w:themeColor="text1"/>
          <w:sz w:val="24"/>
          <w:szCs w:val="24"/>
          <w:lang w:eastAsia="ar-SA"/>
        </w:rPr>
        <w:t xml:space="preserve">  </w:t>
      </w:r>
      <w:r w:rsidR="00A35ED4" w:rsidRPr="007C54D7">
        <w:rPr>
          <w:rFonts w:ascii="Times New Roman" w:hAnsi="Times New Roman" w:cs="Times New Roman"/>
          <w:color w:val="000000" w:themeColor="text1"/>
          <w:sz w:val="24"/>
          <w:szCs w:val="24"/>
          <w:lang w:eastAsia="ar-SA"/>
        </w:rPr>
        <w:t>w Utworze  zmian,</w:t>
      </w:r>
      <w:r w:rsidR="009D3A10" w:rsidRPr="007C54D7">
        <w:rPr>
          <w:rFonts w:ascii="Times New Roman" w:hAnsi="Times New Roman" w:cs="Times New Roman"/>
          <w:color w:val="000000" w:themeColor="text1"/>
          <w:sz w:val="24"/>
          <w:szCs w:val="24"/>
          <w:lang w:eastAsia="ar-SA"/>
        </w:rPr>
        <w:t xml:space="preserve"> adaptacji,</w:t>
      </w:r>
      <w:r w:rsidR="00A35ED4" w:rsidRPr="007C54D7">
        <w:rPr>
          <w:rFonts w:ascii="Times New Roman" w:hAnsi="Times New Roman" w:cs="Times New Roman"/>
          <w:color w:val="000000" w:themeColor="text1"/>
          <w:sz w:val="24"/>
          <w:szCs w:val="24"/>
          <w:lang w:eastAsia="ar-SA"/>
        </w:rPr>
        <w:t xml:space="preserve"> uzupełnień, przeróbek oraz tłumaczeń</w:t>
      </w:r>
      <w:r w:rsidR="003E1908" w:rsidRPr="007C54D7">
        <w:rPr>
          <w:rFonts w:ascii="Times New Roman" w:hAnsi="Times New Roman" w:cs="Times New Roman"/>
          <w:color w:val="000000" w:themeColor="text1"/>
          <w:sz w:val="24"/>
          <w:szCs w:val="24"/>
          <w:lang w:eastAsia="ar-SA"/>
        </w:rPr>
        <w:t xml:space="preserve"> </w:t>
      </w:r>
      <w:r w:rsidR="003E1908" w:rsidRPr="007C54D7">
        <w:rPr>
          <w:rFonts w:ascii="Times New Roman" w:hAnsi="Times New Roman" w:cs="Times New Roman"/>
          <w:sz w:val="24"/>
          <w:szCs w:val="24"/>
        </w:rPr>
        <w:t>i utworów zależnych</w:t>
      </w:r>
      <w:r w:rsidR="00A35ED4" w:rsidRPr="007C54D7">
        <w:rPr>
          <w:rFonts w:ascii="Times New Roman" w:hAnsi="Times New Roman" w:cs="Times New Roman"/>
          <w:sz w:val="24"/>
          <w:szCs w:val="24"/>
        </w:rPr>
        <w:t>,</w:t>
      </w:r>
      <w:r w:rsidR="003E1908" w:rsidRPr="007C54D7">
        <w:rPr>
          <w:rFonts w:ascii="Times New Roman" w:hAnsi="Times New Roman" w:cs="Times New Roman"/>
          <w:sz w:val="24"/>
          <w:szCs w:val="24"/>
        </w:rPr>
        <w:t xml:space="preserve"> w szczególności </w:t>
      </w:r>
      <w:r w:rsidR="003E1908" w:rsidRPr="007C54D7">
        <w:rPr>
          <w:rFonts w:ascii="Times New Roman" w:eastAsia="Times New Roman" w:hAnsi="Times New Roman" w:cs="Times New Roman"/>
          <w:sz w:val="24"/>
          <w:szCs w:val="24"/>
          <w:lang w:eastAsia="pl-PL"/>
        </w:rPr>
        <w:t>prawo do dokonywania w utworze koniecznych zmian, wynikających z opracowania redakcyjnego;</w:t>
      </w:r>
    </w:p>
    <w:p w14:paraId="6E2A00D3" w14:textId="59F9C750" w:rsidR="003E1908" w:rsidRPr="007C54D7" w:rsidRDefault="008014E9" w:rsidP="00503582">
      <w:pPr>
        <w:pStyle w:val="Akapitzlist"/>
        <w:numPr>
          <w:ilvl w:val="0"/>
          <w:numId w:val="26"/>
        </w:numPr>
        <w:shd w:val="clear" w:color="auto" w:fill="FFFFFF"/>
        <w:spacing w:before="100" w:beforeAutospacing="1" w:after="100" w:afterAutospacing="1"/>
        <w:jc w:val="both"/>
        <w:rPr>
          <w:rFonts w:ascii="Times New Roman" w:hAnsi="Times New Roman" w:cs="Times New Roman"/>
          <w:color w:val="000000" w:themeColor="text1"/>
          <w:sz w:val="24"/>
          <w:szCs w:val="24"/>
          <w:lang w:eastAsia="ar-SA"/>
        </w:rPr>
      </w:pPr>
      <w:r>
        <w:rPr>
          <w:rFonts w:ascii="Times New Roman" w:hAnsi="Times New Roman" w:cs="Times New Roman"/>
          <w:iCs/>
          <w:sz w:val="24"/>
          <w:szCs w:val="24"/>
        </w:rPr>
        <w:lastRenderedPageBreak/>
        <w:t xml:space="preserve">Placówka przedszkolna </w:t>
      </w:r>
      <w:r w:rsidR="003E1908" w:rsidRPr="007C54D7">
        <w:rPr>
          <w:rFonts w:ascii="Times New Roman" w:hAnsi="Times New Roman" w:cs="Times New Roman"/>
          <w:color w:val="000000" w:themeColor="text1"/>
          <w:sz w:val="24"/>
          <w:szCs w:val="24"/>
          <w:lang w:eastAsia="ar-SA"/>
        </w:rPr>
        <w:t xml:space="preserve"> przenosi</w:t>
      </w:r>
      <w:r>
        <w:rPr>
          <w:rFonts w:ascii="Times New Roman" w:hAnsi="Times New Roman" w:cs="Times New Roman"/>
          <w:color w:val="000000" w:themeColor="text1"/>
          <w:sz w:val="24"/>
          <w:szCs w:val="24"/>
          <w:lang w:eastAsia="ar-SA"/>
        </w:rPr>
        <w:t xml:space="preserve"> </w:t>
      </w:r>
      <w:r w:rsidR="003E1908" w:rsidRPr="007C54D7">
        <w:rPr>
          <w:rFonts w:ascii="Times New Roman" w:hAnsi="Times New Roman" w:cs="Times New Roman"/>
          <w:sz w:val="24"/>
          <w:szCs w:val="24"/>
        </w:rPr>
        <w:t>prawo do wykonywania</w:t>
      </w:r>
      <w:r w:rsidR="00134C00">
        <w:rPr>
          <w:rFonts w:ascii="Times New Roman" w:hAnsi="Times New Roman" w:cs="Times New Roman"/>
          <w:sz w:val="24"/>
          <w:szCs w:val="24"/>
        </w:rPr>
        <w:t xml:space="preserve"> </w:t>
      </w:r>
      <w:r w:rsidR="00A00E78">
        <w:rPr>
          <w:rFonts w:ascii="Times New Roman" w:hAnsi="Times New Roman" w:cs="Times New Roman"/>
          <w:sz w:val="24"/>
          <w:szCs w:val="24"/>
        </w:rPr>
        <w:t>i zezwalania na wykonywanie</w:t>
      </w:r>
      <w:r w:rsidR="003E1908" w:rsidRPr="007C54D7">
        <w:rPr>
          <w:rFonts w:ascii="Times New Roman" w:hAnsi="Times New Roman" w:cs="Times New Roman"/>
          <w:sz w:val="24"/>
          <w:szCs w:val="24"/>
        </w:rPr>
        <w:t xml:space="preserve"> praw zależnych na polach eksploatacji wskazanych</w:t>
      </w:r>
      <w:r w:rsidR="00134C00">
        <w:rPr>
          <w:rFonts w:ascii="Times New Roman" w:hAnsi="Times New Roman" w:cs="Times New Roman"/>
          <w:sz w:val="24"/>
          <w:szCs w:val="24"/>
        </w:rPr>
        <w:t xml:space="preserve"> </w:t>
      </w:r>
      <w:r w:rsidR="003E1908" w:rsidRPr="007C54D7">
        <w:rPr>
          <w:rFonts w:ascii="Times New Roman" w:hAnsi="Times New Roman" w:cs="Times New Roman"/>
          <w:sz w:val="24"/>
          <w:szCs w:val="24"/>
        </w:rPr>
        <w:t>w ust. 1</w:t>
      </w:r>
    </w:p>
    <w:p w14:paraId="3054458A" w14:textId="0A5A0B0C" w:rsidR="00A35ED4" w:rsidRPr="007C54D7" w:rsidRDefault="00A35ED4" w:rsidP="00503582">
      <w:pPr>
        <w:pStyle w:val="Akapitzlist"/>
        <w:numPr>
          <w:ilvl w:val="0"/>
          <w:numId w:val="26"/>
        </w:numPr>
        <w:shd w:val="clear" w:color="auto" w:fill="FFFFFF"/>
        <w:spacing w:before="100" w:beforeAutospacing="1" w:after="100" w:afterAutospacing="1"/>
        <w:jc w:val="both"/>
        <w:rPr>
          <w:rFonts w:ascii="Times New Roman" w:hAnsi="Times New Roman" w:cs="Times New Roman"/>
          <w:color w:val="000000" w:themeColor="text1"/>
          <w:sz w:val="24"/>
          <w:szCs w:val="24"/>
          <w:lang w:eastAsia="ar-SA"/>
        </w:rPr>
      </w:pPr>
      <w:r w:rsidRPr="007C54D7">
        <w:rPr>
          <w:rFonts w:ascii="Times New Roman" w:hAnsi="Times New Roman" w:cs="Times New Roman"/>
          <w:color w:val="000000" w:themeColor="text1"/>
          <w:sz w:val="24"/>
          <w:szCs w:val="24"/>
          <w:lang w:eastAsia="ar-SA"/>
        </w:rPr>
        <w:t>Z chwilą przekazania Utworu</w:t>
      </w:r>
      <w:r w:rsidR="003A27C0" w:rsidRPr="007C54D7">
        <w:rPr>
          <w:rFonts w:ascii="Times New Roman" w:hAnsi="Times New Roman" w:cs="Times New Roman"/>
          <w:color w:val="000000" w:themeColor="text1"/>
          <w:sz w:val="24"/>
          <w:szCs w:val="24"/>
          <w:lang w:eastAsia="ar-SA"/>
        </w:rPr>
        <w:t xml:space="preserve"> Organizatorowi poprzez udział w konkursie</w:t>
      </w:r>
      <w:r w:rsidR="00503582" w:rsidRPr="007C54D7">
        <w:rPr>
          <w:rFonts w:ascii="Times New Roman" w:hAnsi="Times New Roman" w:cs="Times New Roman"/>
          <w:color w:val="000000" w:themeColor="text1"/>
          <w:sz w:val="24"/>
          <w:szCs w:val="24"/>
          <w:lang w:eastAsia="ar-SA"/>
        </w:rPr>
        <w:t>,</w:t>
      </w:r>
      <w:r w:rsidR="003A27C0" w:rsidRPr="007C54D7">
        <w:rPr>
          <w:rFonts w:ascii="Times New Roman" w:hAnsi="Times New Roman" w:cs="Times New Roman"/>
          <w:color w:val="000000" w:themeColor="text1"/>
          <w:sz w:val="24"/>
          <w:szCs w:val="24"/>
          <w:lang w:eastAsia="ar-SA"/>
        </w:rPr>
        <w:t xml:space="preserve"> Organizator</w:t>
      </w:r>
      <w:r w:rsidRPr="007C54D7">
        <w:rPr>
          <w:rFonts w:ascii="Times New Roman" w:hAnsi="Times New Roman" w:cs="Times New Roman"/>
          <w:color w:val="000000" w:themeColor="text1"/>
          <w:sz w:val="24"/>
          <w:szCs w:val="24"/>
          <w:lang w:eastAsia="ar-SA"/>
        </w:rPr>
        <w:t xml:space="preserve"> naby</w:t>
      </w:r>
      <w:r w:rsidR="003A27C0" w:rsidRPr="007C54D7">
        <w:rPr>
          <w:rFonts w:ascii="Times New Roman" w:hAnsi="Times New Roman" w:cs="Times New Roman"/>
          <w:color w:val="000000" w:themeColor="text1"/>
          <w:sz w:val="24"/>
          <w:szCs w:val="24"/>
          <w:lang w:eastAsia="ar-SA"/>
        </w:rPr>
        <w:t>ł</w:t>
      </w:r>
      <w:r w:rsidRPr="007C54D7">
        <w:rPr>
          <w:rFonts w:ascii="Times New Roman" w:hAnsi="Times New Roman" w:cs="Times New Roman"/>
          <w:color w:val="000000" w:themeColor="text1"/>
          <w:sz w:val="24"/>
          <w:szCs w:val="24"/>
          <w:lang w:eastAsia="ar-SA"/>
        </w:rPr>
        <w:t xml:space="preserve"> własność </w:t>
      </w:r>
      <w:r w:rsidR="003A27C0" w:rsidRPr="007C54D7">
        <w:rPr>
          <w:rFonts w:ascii="Times New Roman" w:hAnsi="Times New Roman" w:cs="Times New Roman"/>
          <w:color w:val="000000" w:themeColor="text1"/>
          <w:sz w:val="24"/>
          <w:szCs w:val="24"/>
          <w:lang w:eastAsia="ar-SA"/>
        </w:rPr>
        <w:t>przekazanego</w:t>
      </w:r>
      <w:r w:rsidRPr="007C54D7">
        <w:rPr>
          <w:rFonts w:ascii="Times New Roman" w:hAnsi="Times New Roman" w:cs="Times New Roman"/>
          <w:color w:val="000000" w:themeColor="text1"/>
          <w:sz w:val="24"/>
          <w:szCs w:val="24"/>
          <w:lang w:eastAsia="ar-SA"/>
        </w:rPr>
        <w:t xml:space="preserve"> egzemplarz</w:t>
      </w:r>
      <w:r w:rsidR="003A27C0" w:rsidRPr="007C54D7">
        <w:rPr>
          <w:rFonts w:ascii="Times New Roman" w:hAnsi="Times New Roman" w:cs="Times New Roman"/>
          <w:color w:val="000000" w:themeColor="text1"/>
          <w:sz w:val="24"/>
          <w:szCs w:val="24"/>
          <w:lang w:eastAsia="ar-SA"/>
        </w:rPr>
        <w:t>a Utworu.</w:t>
      </w:r>
    </w:p>
    <w:p w14:paraId="60016318" w14:textId="77777777" w:rsidR="00370363" w:rsidRPr="007C54D7" w:rsidRDefault="00370363" w:rsidP="00370363">
      <w:pPr>
        <w:shd w:val="clear" w:color="auto" w:fill="FFFFFF"/>
        <w:spacing w:before="100" w:beforeAutospacing="1" w:after="100" w:afterAutospacing="1"/>
        <w:jc w:val="center"/>
        <w:rPr>
          <w:rFonts w:ascii="Times New Roman" w:eastAsia="Times New Roman" w:hAnsi="Times New Roman" w:cs="Times New Roman"/>
          <w:color w:val="222222"/>
          <w:sz w:val="24"/>
          <w:szCs w:val="24"/>
          <w:lang w:eastAsia="pl-PL"/>
        </w:rPr>
      </w:pPr>
      <w:r w:rsidRPr="007C54D7">
        <w:rPr>
          <w:rFonts w:ascii="Times New Roman" w:eastAsia="Times New Roman" w:hAnsi="Times New Roman" w:cs="Times New Roman"/>
          <w:b/>
          <w:bCs/>
          <w:color w:val="222222"/>
          <w:sz w:val="24"/>
          <w:szCs w:val="24"/>
          <w:lang w:eastAsia="pl-PL"/>
        </w:rPr>
        <w:t>§  3.</w:t>
      </w:r>
    </w:p>
    <w:p w14:paraId="7ACD1B1F" w14:textId="22AA6482" w:rsidR="00503582" w:rsidRPr="007C54D7" w:rsidRDefault="003E1908" w:rsidP="007C54D7">
      <w:pPr>
        <w:pStyle w:val="Akapitzlist"/>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7C54D7">
        <w:rPr>
          <w:rFonts w:ascii="Times New Roman" w:eastAsia="Times New Roman" w:hAnsi="Times New Roman" w:cs="Times New Roman"/>
          <w:color w:val="222222"/>
          <w:sz w:val="24"/>
          <w:szCs w:val="24"/>
          <w:lang w:eastAsia="pl-PL"/>
        </w:rPr>
        <w:t>Organizator zobowiązany jest do o</w:t>
      </w:r>
      <w:r w:rsidR="00503582" w:rsidRPr="007C54D7">
        <w:rPr>
          <w:rFonts w:ascii="Times New Roman" w:eastAsia="Times New Roman" w:hAnsi="Times New Roman" w:cs="Times New Roman"/>
          <w:color w:val="222222"/>
          <w:sz w:val="24"/>
          <w:szCs w:val="24"/>
          <w:lang w:eastAsia="pl-PL"/>
        </w:rPr>
        <w:t>znaczeni</w:t>
      </w:r>
      <w:r w:rsidR="00276CF4">
        <w:rPr>
          <w:rFonts w:ascii="Times New Roman" w:eastAsia="Times New Roman" w:hAnsi="Times New Roman" w:cs="Times New Roman"/>
          <w:color w:val="222222"/>
          <w:sz w:val="24"/>
          <w:szCs w:val="24"/>
          <w:lang w:eastAsia="pl-PL"/>
        </w:rPr>
        <w:t>a</w:t>
      </w:r>
      <w:r w:rsidR="00503582" w:rsidRPr="007C54D7">
        <w:rPr>
          <w:rFonts w:ascii="Times New Roman" w:eastAsia="Times New Roman" w:hAnsi="Times New Roman" w:cs="Times New Roman"/>
          <w:color w:val="222222"/>
          <w:sz w:val="24"/>
          <w:szCs w:val="24"/>
          <w:lang w:eastAsia="pl-PL"/>
        </w:rPr>
        <w:t xml:space="preserve"> </w:t>
      </w:r>
      <w:r w:rsidR="007C54D7" w:rsidRPr="007C54D7">
        <w:rPr>
          <w:rFonts w:ascii="Times New Roman" w:eastAsia="Times New Roman" w:hAnsi="Times New Roman" w:cs="Times New Roman"/>
          <w:color w:val="222222"/>
          <w:sz w:val="24"/>
          <w:szCs w:val="24"/>
          <w:lang w:eastAsia="pl-PL"/>
        </w:rPr>
        <w:t>autorstwa</w:t>
      </w:r>
      <w:r w:rsidRPr="007C54D7">
        <w:rPr>
          <w:rFonts w:ascii="Times New Roman" w:eastAsia="Times New Roman" w:hAnsi="Times New Roman" w:cs="Times New Roman"/>
          <w:color w:val="222222"/>
          <w:sz w:val="24"/>
          <w:szCs w:val="24"/>
          <w:lang w:eastAsia="pl-PL"/>
        </w:rPr>
        <w:t xml:space="preserve"> Utworu poprzez podanie imienia i nazwiska </w:t>
      </w:r>
      <w:r w:rsidR="007C54D7">
        <w:rPr>
          <w:rFonts w:ascii="Times New Roman" w:eastAsia="Times New Roman" w:hAnsi="Times New Roman" w:cs="Times New Roman"/>
          <w:color w:val="222222"/>
          <w:sz w:val="24"/>
          <w:szCs w:val="24"/>
          <w:lang w:eastAsia="pl-PL"/>
        </w:rPr>
        <w:t>a</w:t>
      </w:r>
      <w:r w:rsidRPr="007C54D7">
        <w:rPr>
          <w:rFonts w:ascii="Times New Roman" w:eastAsia="Times New Roman" w:hAnsi="Times New Roman" w:cs="Times New Roman"/>
          <w:color w:val="222222"/>
          <w:sz w:val="24"/>
          <w:szCs w:val="24"/>
          <w:lang w:eastAsia="pl-PL"/>
        </w:rPr>
        <w:t>utorów oraz placówki dydaktycznej, która zgłosiła Utwór na konkurs.</w:t>
      </w:r>
    </w:p>
    <w:p w14:paraId="520DCCA7" w14:textId="77777777" w:rsidR="008E5E73" w:rsidRPr="007C54D7" w:rsidRDefault="008E5E73" w:rsidP="00370363">
      <w:pPr>
        <w:shd w:val="clear" w:color="auto" w:fill="FFFFFF"/>
        <w:spacing w:before="100" w:beforeAutospacing="1" w:after="100" w:afterAutospacing="1"/>
        <w:jc w:val="center"/>
        <w:rPr>
          <w:rFonts w:ascii="Times New Roman" w:eastAsia="Times New Roman" w:hAnsi="Times New Roman" w:cs="Times New Roman"/>
          <w:color w:val="222222"/>
          <w:sz w:val="24"/>
          <w:szCs w:val="24"/>
          <w:lang w:eastAsia="pl-PL"/>
        </w:rPr>
      </w:pPr>
    </w:p>
    <w:p w14:paraId="1BC92A1F" w14:textId="31C44813" w:rsidR="00370363" w:rsidRPr="007C54D7" w:rsidRDefault="00370363" w:rsidP="00370363">
      <w:pPr>
        <w:shd w:val="clear" w:color="auto" w:fill="FFFFFF"/>
        <w:spacing w:before="100" w:beforeAutospacing="1" w:after="100" w:afterAutospacing="1"/>
        <w:jc w:val="center"/>
        <w:rPr>
          <w:rFonts w:ascii="Times New Roman" w:eastAsia="Times New Roman" w:hAnsi="Times New Roman" w:cs="Times New Roman"/>
          <w:color w:val="222222"/>
          <w:sz w:val="24"/>
          <w:szCs w:val="24"/>
          <w:lang w:eastAsia="pl-PL"/>
        </w:rPr>
      </w:pPr>
      <w:r w:rsidRPr="007C54D7">
        <w:rPr>
          <w:rFonts w:ascii="Times New Roman" w:eastAsia="Times New Roman" w:hAnsi="Times New Roman" w:cs="Times New Roman"/>
          <w:b/>
          <w:bCs/>
          <w:color w:val="222222"/>
          <w:sz w:val="24"/>
          <w:szCs w:val="24"/>
          <w:lang w:eastAsia="pl-PL"/>
        </w:rPr>
        <w:t>§ 4.</w:t>
      </w:r>
    </w:p>
    <w:p w14:paraId="290411FD" w14:textId="77777777" w:rsidR="00A00E78" w:rsidRDefault="00370363" w:rsidP="00A00E78">
      <w:pPr>
        <w:pStyle w:val="Akapitzlist"/>
        <w:numPr>
          <w:ilvl w:val="0"/>
          <w:numId w:val="27"/>
        </w:numPr>
        <w:shd w:val="clear" w:color="auto" w:fill="FFFFFF"/>
        <w:spacing w:before="100" w:beforeAutospacing="1" w:after="100" w:afterAutospacing="1"/>
        <w:jc w:val="both"/>
        <w:rPr>
          <w:rFonts w:ascii="Times New Roman" w:eastAsia="Times New Roman" w:hAnsi="Times New Roman" w:cs="Times New Roman"/>
          <w:color w:val="222222"/>
          <w:sz w:val="24"/>
          <w:szCs w:val="24"/>
          <w:lang w:eastAsia="pl-PL"/>
        </w:rPr>
      </w:pPr>
      <w:r w:rsidRPr="001A751B">
        <w:rPr>
          <w:rFonts w:ascii="Times New Roman" w:eastAsia="Times New Roman" w:hAnsi="Times New Roman" w:cs="Times New Roman"/>
          <w:color w:val="222222"/>
          <w:sz w:val="24"/>
          <w:szCs w:val="24"/>
          <w:lang w:eastAsia="pl-PL"/>
        </w:rPr>
        <w:t xml:space="preserve">W sprawach nie unormowanych niniejszą umową mają zastosowanie przepisy Kodeksu Cywilnego oraz Ustawy o prawie autorskim i prawach pokrewnych. </w:t>
      </w:r>
    </w:p>
    <w:p w14:paraId="0F619FC3" w14:textId="5307D8E9" w:rsidR="00370363" w:rsidRDefault="00370363" w:rsidP="00A00E78">
      <w:pPr>
        <w:pStyle w:val="Akapitzlist"/>
        <w:numPr>
          <w:ilvl w:val="0"/>
          <w:numId w:val="27"/>
        </w:numPr>
        <w:shd w:val="clear" w:color="auto" w:fill="FFFFFF"/>
        <w:spacing w:before="100" w:beforeAutospacing="1" w:after="100" w:afterAutospacing="1"/>
        <w:jc w:val="both"/>
        <w:rPr>
          <w:rFonts w:ascii="Times New Roman" w:eastAsia="Times New Roman" w:hAnsi="Times New Roman" w:cs="Times New Roman"/>
          <w:color w:val="222222"/>
          <w:sz w:val="24"/>
          <w:szCs w:val="24"/>
          <w:lang w:eastAsia="pl-PL"/>
        </w:rPr>
      </w:pPr>
      <w:r w:rsidRPr="001A751B">
        <w:rPr>
          <w:rFonts w:ascii="Times New Roman" w:eastAsia="Times New Roman" w:hAnsi="Times New Roman" w:cs="Times New Roman"/>
          <w:color w:val="222222"/>
          <w:sz w:val="24"/>
          <w:szCs w:val="24"/>
          <w:lang w:eastAsia="pl-PL"/>
        </w:rPr>
        <w:t>Zmiany umowy wymagają formy pisemnej pod rygorem nieważności.</w:t>
      </w:r>
    </w:p>
    <w:p w14:paraId="6F194579" w14:textId="2160B60F" w:rsidR="00A00E78" w:rsidRDefault="00A00E78" w:rsidP="001A751B">
      <w:pPr>
        <w:pStyle w:val="Akapitzlist"/>
        <w:numPr>
          <w:ilvl w:val="0"/>
          <w:numId w:val="27"/>
        </w:numPr>
        <w:shd w:val="clear" w:color="auto" w:fill="FFFFFF"/>
        <w:spacing w:before="100" w:beforeAutospacing="1" w:after="100" w:afterAutospacing="1"/>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Celem uniknięcia wątpliwości Strony zgodnie uznają, że udzielenia wszelkich praw Organizatorowi określonych w Umowie następuje nieodpłatnie.</w:t>
      </w:r>
    </w:p>
    <w:p w14:paraId="4BC40588" w14:textId="0C711A75" w:rsidR="009F5B85" w:rsidRPr="001A751B" w:rsidRDefault="006B0C44" w:rsidP="001A751B">
      <w:pPr>
        <w:pStyle w:val="Akapitzlist"/>
        <w:numPr>
          <w:ilvl w:val="0"/>
          <w:numId w:val="27"/>
        </w:numPr>
        <w:shd w:val="clear" w:color="auto" w:fill="FFFFFF"/>
        <w:spacing w:before="100" w:beforeAutospacing="1" w:after="100" w:afterAutospacing="1"/>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Klauzula informacyjna</w:t>
      </w:r>
      <w:r w:rsidR="009F5B85">
        <w:rPr>
          <w:rFonts w:ascii="Times New Roman" w:eastAsia="Times New Roman" w:hAnsi="Times New Roman" w:cs="Times New Roman"/>
          <w:color w:val="222222"/>
          <w:sz w:val="24"/>
          <w:szCs w:val="24"/>
          <w:lang w:eastAsia="pl-PL"/>
        </w:rPr>
        <w:t xml:space="preserve"> dotycząca przetwarzania danych osobowych znajduje się </w:t>
      </w:r>
      <w:r>
        <w:rPr>
          <w:rFonts w:ascii="Times New Roman" w:eastAsia="Times New Roman" w:hAnsi="Times New Roman" w:cs="Times New Roman"/>
          <w:color w:val="222222"/>
          <w:sz w:val="24"/>
          <w:szCs w:val="24"/>
          <w:lang w:eastAsia="pl-PL"/>
        </w:rPr>
        <w:br/>
      </w:r>
      <w:r w:rsidR="009F5B85">
        <w:rPr>
          <w:rFonts w:ascii="Times New Roman" w:eastAsia="Times New Roman" w:hAnsi="Times New Roman" w:cs="Times New Roman"/>
          <w:color w:val="222222"/>
          <w:sz w:val="24"/>
          <w:szCs w:val="24"/>
          <w:lang w:eastAsia="pl-PL"/>
        </w:rPr>
        <w:t>w Załączniku nr 1 do Umowy.</w:t>
      </w:r>
    </w:p>
    <w:p w14:paraId="2F3AADAB" w14:textId="77777777" w:rsidR="00370363" w:rsidRPr="007C54D7" w:rsidRDefault="00370363" w:rsidP="00370363">
      <w:pPr>
        <w:shd w:val="clear" w:color="auto" w:fill="FFFFFF"/>
        <w:spacing w:before="100" w:beforeAutospacing="1" w:after="100" w:afterAutospacing="1"/>
        <w:jc w:val="center"/>
        <w:rPr>
          <w:rFonts w:ascii="Times New Roman" w:eastAsia="Times New Roman" w:hAnsi="Times New Roman" w:cs="Times New Roman"/>
          <w:color w:val="222222"/>
          <w:sz w:val="24"/>
          <w:szCs w:val="24"/>
          <w:lang w:eastAsia="pl-PL"/>
        </w:rPr>
      </w:pPr>
      <w:r w:rsidRPr="007C54D7">
        <w:rPr>
          <w:rFonts w:ascii="Times New Roman" w:eastAsia="Times New Roman" w:hAnsi="Times New Roman" w:cs="Times New Roman"/>
          <w:b/>
          <w:bCs/>
          <w:color w:val="222222"/>
          <w:sz w:val="24"/>
          <w:szCs w:val="24"/>
          <w:lang w:eastAsia="pl-PL"/>
        </w:rPr>
        <w:t>§ 5.</w:t>
      </w:r>
    </w:p>
    <w:p w14:paraId="79254AF1" w14:textId="77777777" w:rsidR="00370363" w:rsidRPr="007C54D7" w:rsidRDefault="00370363" w:rsidP="00370363">
      <w:pPr>
        <w:shd w:val="clear" w:color="auto" w:fill="FFFFFF"/>
        <w:spacing w:before="100" w:beforeAutospacing="1" w:after="100" w:afterAutospacing="1"/>
        <w:jc w:val="both"/>
        <w:rPr>
          <w:rFonts w:ascii="Times New Roman" w:eastAsia="Times New Roman" w:hAnsi="Times New Roman" w:cs="Times New Roman"/>
          <w:color w:val="222222"/>
          <w:sz w:val="24"/>
          <w:szCs w:val="24"/>
          <w:lang w:eastAsia="pl-PL"/>
        </w:rPr>
      </w:pPr>
      <w:r w:rsidRPr="007C54D7">
        <w:rPr>
          <w:rFonts w:ascii="Times New Roman" w:eastAsia="Times New Roman" w:hAnsi="Times New Roman" w:cs="Times New Roman"/>
          <w:color w:val="222222"/>
          <w:sz w:val="24"/>
          <w:szCs w:val="24"/>
          <w:lang w:eastAsia="pl-PL"/>
        </w:rPr>
        <w:t>Umowa została sporządzona w dwóch jednobrzmiących egzemplarzach, po jednym dla każdej ze Stron.</w:t>
      </w:r>
    </w:p>
    <w:p w14:paraId="35F8AE72" w14:textId="77777777" w:rsidR="00370363" w:rsidRPr="007C54D7" w:rsidRDefault="00370363" w:rsidP="000C1B72">
      <w:pPr>
        <w:rPr>
          <w:rFonts w:ascii="Times New Roman" w:hAnsi="Times New Roman" w:cs="Times New Roman"/>
          <w:iCs/>
          <w:sz w:val="24"/>
          <w:szCs w:val="24"/>
          <w:vertAlign w:val="subscript"/>
        </w:rPr>
      </w:pPr>
    </w:p>
    <w:p w14:paraId="317D3C68" w14:textId="77777777" w:rsidR="00370363" w:rsidRPr="007C54D7" w:rsidRDefault="00370363" w:rsidP="000C1B72">
      <w:pPr>
        <w:rPr>
          <w:rFonts w:ascii="Times New Roman" w:hAnsi="Times New Roman" w:cs="Times New Roman"/>
          <w:iCs/>
          <w:sz w:val="24"/>
          <w:szCs w:val="24"/>
          <w:vertAlign w:val="subscript"/>
        </w:rPr>
      </w:pPr>
    </w:p>
    <w:p w14:paraId="5D523EBD" w14:textId="77777777" w:rsidR="000C1B72" w:rsidRPr="007C54D7" w:rsidRDefault="000C1B72" w:rsidP="000C1B72">
      <w:pPr>
        <w:rPr>
          <w:rFonts w:ascii="Times New Roman" w:hAnsi="Times New Roman" w:cs="Times New Roman"/>
          <w:iCs/>
          <w:sz w:val="24"/>
          <w:szCs w:val="24"/>
        </w:rPr>
      </w:pPr>
      <w:r w:rsidRPr="007C54D7">
        <w:rPr>
          <w:rFonts w:ascii="Times New Roman" w:hAnsi="Times New Roman" w:cs="Times New Roman"/>
          <w:iCs/>
          <w:sz w:val="24"/>
          <w:szCs w:val="24"/>
        </w:rPr>
        <w:t>________________________________________________________</w:t>
      </w:r>
    </w:p>
    <w:p w14:paraId="373DC7A1" w14:textId="09C5F0DE" w:rsidR="000C1B72" w:rsidRPr="007C54D7" w:rsidRDefault="000C1B72" w:rsidP="000C1B72">
      <w:pPr>
        <w:rPr>
          <w:rFonts w:ascii="Times New Roman" w:hAnsi="Times New Roman" w:cs="Times New Roman"/>
          <w:i/>
          <w:sz w:val="24"/>
          <w:szCs w:val="24"/>
        </w:rPr>
      </w:pPr>
      <w:r w:rsidRPr="007C54D7">
        <w:rPr>
          <w:rFonts w:ascii="Times New Roman" w:hAnsi="Times New Roman" w:cs="Times New Roman"/>
          <w:i/>
          <w:sz w:val="24"/>
          <w:szCs w:val="24"/>
        </w:rPr>
        <w:t xml:space="preserve">Data i podpis </w:t>
      </w:r>
      <w:r w:rsidR="008014E9">
        <w:rPr>
          <w:rFonts w:ascii="Times New Roman" w:hAnsi="Times New Roman" w:cs="Times New Roman"/>
          <w:i/>
          <w:sz w:val="24"/>
          <w:szCs w:val="24"/>
        </w:rPr>
        <w:t xml:space="preserve">osoby reprezentującej Placówkę Przedszkolną </w:t>
      </w:r>
    </w:p>
    <w:p w14:paraId="582045B3" w14:textId="77777777" w:rsidR="000C1B72" w:rsidRPr="007C54D7" w:rsidRDefault="000C1B72" w:rsidP="000C1B72">
      <w:pPr>
        <w:rPr>
          <w:rFonts w:ascii="Times New Roman" w:hAnsi="Times New Roman" w:cs="Times New Roman"/>
          <w:iCs/>
          <w:sz w:val="24"/>
          <w:szCs w:val="24"/>
        </w:rPr>
      </w:pPr>
      <w:r w:rsidRPr="007C54D7">
        <w:rPr>
          <w:rFonts w:ascii="Times New Roman" w:hAnsi="Times New Roman" w:cs="Times New Roman"/>
          <w:iCs/>
          <w:sz w:val="24"/>
          <w:szCs w:val="24"/>
        </w:rPr>
        <w:t xml:space="preserve">___________________________________________ </w:t>
      </w:r>
    </w:p>
    <w:p w14:paraId="691ED88A" w14:textId="77777777" w:rsidR="000C1B72" w:rsidRPr="007C54D7" w:rsidRDefault="000C1B72" w:rsidP="000C1B72">
      <w:pPr>
        <w:rPr>
          <w:rFonts w:ascii="Times New Roman" w:hAnsi="Times New Roman" w:cs="Times New Roman"/>
          <w:i/>
          <w:sz w:val="24"/>
          <w:szCs w:val="24"/>
        </w:rPr>
      </w:pPr>
      <w:r w:rsidRPr="007C54D7">
        <w:rPr>
          <w:rFonts w:ascii="Times New Roman" w:hAnsi="Times New Roman" w:cs="Times New Roman"/>
          <w:i/>
          <w:sz w:val="24"/>
          <w:szCs w:val="24"/>
        </w:rPr>
        <w:t>Data i podpis osoby reprezentującej Organizatora</w:t>
      </w:r>
    </w:p>
    <w:p w14:paraId="5F661147" w14:textId="77777777" w:rsidR="000C1B72" w:rsidRPr="007C54D7" w:rsidRDefault="000C1B72" w:rsidP="000C1B72">
      <w:pPr>
        <w:rPr>
          <w:rFonts w:ascii="Times New Roman" w:hAnsi="Times New Roman" w:cs="Times New Roman"/>
          <w:sz w:val="24"/>
          <w:szCs w:val="24"/>
        </w:rPr>
      </w:pPr>
    </w:p>
    <w:p w14:paraId="1A67CF63" w14:textId="62A91874" w:rsidR="00F5311E" w:rsidRDefault="00F5311E" w:rsidP="00015B16">
      <w:pPr>
        <w:rPr>
          <w:rFonts w:ascii="Times New Roman" w:hAnsi="Times New Roman" w:cs="Times New Roman"/>
          <w:sz w:val="24"/>
          <w:szCs w:val="24"/>
        </w:rPr>
      </w:pPr>
    </w:p>
    <w:p w14:paraId="51064DCE" w14:textId="77777777" w:rsidR="009F5B85" w:rsidRDefault="009F5B85" w:rsidP="00015B16">
      <w:pPr>
        <w:rPr>
          <w:rFonts w:ascii="Times New Roman" w:hAnsi="Times New Roman" w:cs="Times New Roman"/>
          <w:sz w:val="24"/>
          <w:szCs w:val="24"/>
        </w:rPr>
      </w:pPr>
    </w:p>
    <w:p w14:paraId="79E3A948" w14:textId="77777777" w:rsidR="009F5B85" w:rsidRDefault="009F5B85" w:rsidP="00015B16">
      <w:pPr>
        <w:rPr>
          <w:rFonts w:ascii="Times New Roman" w:hAnsi="Times New Roman" w:cs="Times New Roman"/>
          <w:sz w:val="24"/>
          <w:szCs w:val="24"/>
        </w:rPr>
      </w:pPr>
    </w:p>
    <w:p w14:paraId="2DE21A01" w14:textId="77777777" w:rsidR="009F5B85" w:rsidRDefault="009F5B85" w:rsidP="00015B16">
      <w:pPr>
        <w:rPr>
          <w:rFonts w:ascii="Times New Roman" w:hAnsi="Times New Roman" w:cs="Times New Roman"/>
          <w:sz w:val="24"/>
          <w:szCs w:val="24"/>
        </w:rPr>
      </w:pPr>
    </w:p>
    <w:p w14:paraId="560C731A" w14:textId="77777777" w:rsidR="009F5B85" w:rsidRDefault="009F5B85" w:rsidP="00015B16">
      <w:pPr>
        <w:rPr>
          <w:rFonts w:ascii="Times New Roman" w:hAnsi="Times New Roman" w:cs="Times New Roman"/>
          <w:sz w:val="24"/>
          <w:szCs w:val="24"/>
        </w:rPr>
      </w:pPr>
    </w:p>
    <w:p w14:paraId="36A88503" w14:textId="77777777" w:rsidR="009F5B85" w:rsidRDefault="009F5B85" w:rsidP="00015B16">
      <w:pPr>
        <w:rPr>
          <w:rFonts w:ascii="Times New Roman" w:hAnsi="Times New Roman" w:cs="Times New Roman"/>
          <w:sz w:val="24"/>
          <w:szCs w:val="24"/>
        </w:rPr>
      </w:pPr>
    </w:p>
    <w:p w14:paraId="7A039263" w14:textId="77777777" w:rsidR="009F5B85" w:rsidRDefault="009F5B85" w:rsidP="00015B16">
      <w:pPr>
        <w:rPr>
          <w:rFonts w:ascii="Times New Roman" w:hAnsi="Times New Roman" w:cs="Times New Roman"/>
          <w:sz w:val="24"/>
          <w:szCs w:val="24"/>
        </w:rPr>
      </w:pPr>
    </w:p>
    <w:p w14:paraId="7613D90C" w14:textId="4365B1EC" w:rsidR="009F5B85" w:rsidRDefault="009F5B85" w:rsidP="009F5B85">
      <w:pPr>
        <w:jc w:val="right"/>
        <w:rPr>
          <w:rFonts w:ascii="Times New Roman" w:hAnsi="Times New Roman" w:cs="Times New Roman"/>
          <w:sz w:val="24"/>
          <w:szCs w:val="24"/>
        </w:rPr>
      </w:pPr>
      <w:r>
        <w:rPr>
          <w:rFonts w:ascii="Times New Roman" w:hAnsi="Times New Roman" w:cs="Times New Roman"/>
          <w:sz w:val="24"/>
          <w:szCs w:val="24"/>
        </w:rPr>
        <w:t xml:space="preserve">Załącznik nr 1 do Umowy </w:t>
      </w:r>
    </w:p>
    <w:p w14:paraId="3E1115CD" w14:textId="77777777" w:rsidR="009F5B85" w:rsidRDefault="009F5B85" w:rsidP="009F5B85">
      <w:pPr>
        <w:jc w:val="both"/>
        <w:rPr>
          <w:b/>
          <w:bCs/>
          <w:color w:val="000000"/>
          <w:sz w:val="20"/>
          <w:shd w:val="clear" w:color="auto" w:fill="FFFFFF"/>
        </w:rPr>
      </w:pPr>
    </w:p>
    <w:p w14:paraId="2138FC83" w14:textId="77777777" w:rsidR="009F5B85" w:rsidRPr="00725D60" w:rsidRDefault="009F5B85" w:rsidP="009F5B85">
      <w:pPr>
        <w:spacing w:after="0" w:line="240" w:lineRule="auto"/>
        <w:jc w:val="both"/>
        <w:rPr>
          <w:color w:val="000000"/>
          <w:sz w:val="20"/>
          <w:shd w:val="clear" w:color="auto" w:fill="FFFFFF"/>
        </w:rPr>
      </w:pPr>
      <w:r w:rsidRPr="00725D60">
        <w:rPr>
          <w:b/>
          <w:bCs/>
          <w:color w:val="000000"/>
          <w:sz w:val="20"/>
          <w:shd w:val="clear" w:color="auto" w:fill="FFFFFF"/>
        </w:rPr>
        <w:t>Administrator danych osobowych</w:t>
      </w:r>
    </w:p>
    <w:p w14:paraId="223BF6CC" w14:textId="77777777" w:rsidR="009F5B85" w:rsidRPr="00725D60" w:rsidRDefault="009F5B85" w:rsidP="009F5B85">
      <w:pPr>
        <w:spacing w:after="0" w:line="240" w:lineRule="auto"/>
        <w:jc w:val="both"/>
        <w:rPr>
          <w:color w:val="000000"/>
          <w:sz w:val="20"/>
          <w:shd w:val="clear" w:color="auto" w:fill="FFFFFF"/>
        </w:rPr>
      </w:pPr>
      <w:r w:rsidRPr="00725D60">
        <w:rPr>
          <w:color w:val="000000"/>
          <w:sz w:val="20"/>
          <w:shd w:val="clear" w:color="auto" w:fill="FFFFFF"/>
        </w:rPr>
        <w:t xml:space="preserve">Administratorem Państwa danych osobowych jest </w:t>
      </w:r>
      <w:r>
        <w:rPr>
          <w:color w:val="000000"/>
          <w:sz w:val="20"/>
          <w:shd w:val="clear" w:color="auto" w:fill="FFFFFF"/>
        </w:rPr>
        <w:t xml:space="preserve">Zakład Zagospodarowania Odpadów </w:t>
      </w:r>
      <w:r w:rsidRPr="00725D60">
        <w:rPr>
          <w:color w:val="000000"/>
          <w:sz w:val="20"/>
          <w:shd w:val="clear" w:color="auto" w:fill="FFFFFF"/>
        </w:rPr>
        <w:t>w Poznaniu</w:t>
      </w:r>
      <w:r>
        <w:rPr>
          <w:color w:val="000000"/>
          <w:sz w:val="20"/>
          <w:shd w:val="clear" w:color="auto" w:fill="FFFFFF"/>
        </w:rPr>
        <w:t xml:space="preserve"> Sp. z o.o.</w:t>
      </w:r>
      <w:r w:rsidRPr="00725D60">
        <w:rPr>
          <w:color w:val="000000"/>
          <w:sz w:val="20"/>
          <w:shd w:val="clear" w:color="auto" w:fill="FFFFFF"/>
        </w:rPr>
        <w:t xml:space="preserve">, </w:t>
      </w:r>
      <w:r>
        <w:rPr>
          <w:color w:val="000000"/>
          <w:sz w:val="20"/>
          <w:shd w:val="clear" w:color="auto" w:fill="FFFFFF"/>
        </w:rPr>
        <w:br/>
        <w:t>61-814 Poznań,  ul. Ratajczaka 19, e-mail: sekretariat@zzo.pl, nr tel. 61 853 08 13 (Administrator/ADO).</w:t>
      </w:r>
    </w:p>
    <w:p w14:paraId="7177B557" w14:textId="77777777" w:rsidR="009F5B85" w:rsidRPr="00725D60" w:rsidRDefault="009F5B85" w:rsidP="009F5B85">
      <w:pPr>
        <w:spacing w:after="0" w:line="240" w:lineRule="auto"/>
        <w:jc w:val="both"/>
        <w:rPr>
          <w:color w:val="000000"/>
          <w:sz w:val="20"/>
          <w:shd w:val="clear" w:color="auto" w:fill="FFFFFF"/>
        </w:rPr>
      </w:pPr>
      <w:r w:rsidRPr="00725D60">
        <w:rPr>
          <w:b/>
          <w:bCs/>
          <w:color w:val="000000"/>
          <w:sz w:val="20"/>
          <w:shd w:val="clear" w:color="auto" w:fill="FFFFFF"/>
        </w:rPr>
        <w:t>Inspektor ochrony danych</w:t>
      </w:r>
    </w:p>
    <w:p w14:paraId="52A3C3CF" w14:textId="307E2647" w:rsidR="009F5B85" w:rsidRPr="009F5B85" w:rsidRDefault="009F5B85" w:rsidP="009F5B85">
      <w:pPr>
        <w:spacing w:after="0" w:line="240" w:lineRule="auto"/>
        <w:jc w:val="both"/>
        <w:rPr>
          <w:color w:val="000000"/>
          <w:sz w:val="20"/>
          <w:shd w:val="clear" w:color="auto" w:fill="FFFFFF"/>
        </w:rPr>
      </w:pPr>
      <w:r>
        <w:rPr>
          <w:color w:val="000000"/>
          <w:sz w:val="20"/>
          <w:shd w:val="clear" w:color="auto" w:fill="FFFFFF"/>
        </w:rPr>
        <w:t>Krzysztof Winiarski, adres e-mail: iod@zzo.pl</w:t>
      </w:r>
    </w:p>
    <w:p w14:paraId="6F9BBD74" w14:textId="77777777" w:rsidR="009F5B85" w:rsidRDefault="009F5B85" w:rsidP="009F5B85">
      <w:pPr>
        <w:shd w:val="clear" w:color="auto" w:fill="FFFFFF" w:themeFill="background1"/>
        <w:spacing w:after="0" w:line="240" w:lineRule="auto"/>
        <w:jc w:val="both"/>
        <w:rPr>
          <w:rFonts w:cstheme="minorHAnsi"/>
          <w:b/>
          <w:color w:val="000000" w:themeColor="text1"/>
          <w:sz w:val="20"/>
          <w:szCs w:val="20"/>
        </w:rPr>
      </w:pPr>
      <w:r w:rsidRPr="00984A0E">
        <w:rPr>
          <w:rFonts w:cstheme="minorHAnsi"/>
          <w:b/>
          <w:color w:val="000000" w:themeColor="text1"/>
          <w:sz w:val="20"/>
          <w:szCs w:val="20"/>
        </w:rPr>
        <w:t>Cel przetwarzania:</w:t>
      </w:r>
    </w:p>
    <w:tbl>
      <w:tblPr>
        <w:tblW w:w="9653" w:type="dxa"/>
        <w:tblInd w:w="48" w:type="dxa"/>
        <w:tblLayout w:type="fixed"/>
        <w:tblCellMar>
          <w:top w:w="55" w:type="dxa"/>
          <w:left w:w="51" w:type="dxa"/>
          <w:bottom w:w="55" w:type="dxa"/>
          <w:right w:w="55" w:type="dxa"/>
        </w:tblCellMar>
        <w:tblLook w:val="0000" w:firstRow="0" w:lastRow="0" w:firstColumn="0" w:lastColumn="0" w:noHBand="0" w:noVBand="0"/>
      </w:tblPr>
      <w:tblGrid>
        <w:gridCol w:w="3209"/>
        <w:gridCol w:w="3213"/>
        <w:gridCol w:w="3231"/>
      </w:tblGrid>
      <w:tr w:rsidR="009F5B85" w:rsidRPr="00984A0E" w14:paraId="40CBF5C1" w14:textId="77777777" w:rsidTr="006B0C44">
        <w:tc>
          <w:tcPr>
            <w:tcW w:w="3209" w:type="dxa"/>
            <w:tcBorders>
              <w:top w:val="single" w:sz="2" w:space="0" w:color="000001"/>
              <w:left w:val="single" w:sz="2" w:space="0" w:color="000001"/>
              <w:bottom w:val="single" w:sz="2" w:space="0" w:color="000001"/>
            </w:tcBorders>
            <w:shd w:val="clear" w:color="auto" w:fill="FFFFFF"/>
          </w:tcPr>
          <w:p w14:paraId="44C00280" w14:textId="77777777" w:rsidR="009F5B85" w:rsidRDefault="009F5B85" w:rsidP="006B0C44">
            <w:pPr>
              <w:pStyle w:val="TableContents"/>
              <w:jc w:val="center"/>
              <w:rPr>
                <w:rFonts w:ascii="Calibri" w:hAnsi="Calibri" w:cs="Calibri"/>
                <w:b/>
                <w:sz w:val="17"/>
                <w:szCs w:val="17"/>
              </w:rPr>
            </w:pPr>
          </w:p>
          <w:p w14:paraId="152CCFFB" w14:textId="77777777" w:rsidR="009F5B85" w:rsidRPr="00C34E3A" w:rsidRDefault="009F5B85" w:rsidP="006B0C44">
            <w:pPr>
              <w:pStyle w:val="TableContents"/>
              <w:jc w:val="center"/>
              <w:rPr>
                <w:rFonts w:ascii="Calibri" w:hAnsi="Calibri" w:cs="Calibri"/>
                <w:b/>
                <w:sz w:val="17"/>
                <w:szCs w:val="17"/>
              </w:rPr>
            </w:pPr>
            <w:r w:rsidRPr="00C34E3A">
              <w:rPr>
                <w:rFonts w:ascii="Calibri" w:hAnsi="Calibri" w:cs="Calibri"/>
                <w:b/>
                <w:sz w:val="17"/>
                <w:szCs w:val="17"/>
              </w:rPr>
              <w:t>Cel przetwarzania</w:t>
            </w:r>
          </w:p>
        </w:tc>
        <w:tc>
          <w:tcPr>
            <w:tcW w:w="3213" w:type="dxa"/>
            <w:tcBorders>
              <w:top w:val="single" w:sz="2" w:space="0" w:color="000001"/>
              <w:left w:val="single" w:sz="2" w:space="0" w:color="000001"/>
              <w:bottom w:val="single" w:sz="2" w:space="0" w:color="000001"/>
            </w:tcBorders>
            <w:shd w:val="clear" w:color="auto" w:fill="FFFFFF"/>
          </w:tcPr>
          <w:p w14:paraId="73337DBD" w14:textId="77777777" w:rsidR="009F5B85" w:rsidRPr="00C34E3A" w:rsidRDefault="009F5B85" w:rsidP="006B0C44">
            <w:pPr>
              <w:pStyle w:val="TableContents"/>
              <w:jc w:val="center"/>
              <w:rPr>
                <w:rFonts w:ascii="Calibri" w:hAnsi="Calibri" w:cs="Calibri"/>
                <w:b/>
                <w:sz w:val="17"/>
                <w:szCs w:val="17"/>
              </w:rPr>
            </w:pPr>
            <w:r w:rsidRPr="00C34E3A">
              <w:rPr>
                <w:rFonts w:ascii="Calibri" w:hAnsi="Calibri" w:cs="Calibri"/>
                <w:b/>
                <w:sz w:val="17"/>
                <w:szCs w:val="17"/>
              </w:rPr>
              <w:t xml:space="preserve">Podstawa prawna przetwarzania z rozporządzenia nr  </w:t>
            </w:r>
            <w:r w:rsidRPr="00C34E3A">
              <w:rPr>
                <w:rFonts w:ascii="Calibri" w:eastAsia="Times New Roman" w:hAnsi="Calibri" w:cs="Calibri"/>
                <w:b/>
                <w:color w:val="000000"/>
                <w:sz w:val="17"/>
                <w:szCs w:val="17"/>
              </w:rPr>
              <w:t xml:space="preserve">Parlamentu Europejskiego i Rady (UE) 2016/679 </w:t>
            </w:r>
            <w:r w:rsidRPr="00C34E3A">
              <w:rPr>
                <w:rFonts w:ascii="Calibri" w:eastAsia="Times New Roman" w:hAnsi="Calibri" w:cs="Calibri"/>
                <w:b/>
                <w:color w:val="000000"/>
                <w:sz w:val="17"/>
                <w:szCs w:val="17"/>
              </w:rPr>
              <w:br/>
              <w:t>(RODO)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196BA649" w14:textId="77777777" w:rsidR="009F5B85" w:rsidRDefault="009F5B85" w:rsidP="006B0C44">
            <w:pPr>
              <w:pStyle w:val="TableContents"/>
              <w:jc w:val="center"/>
              <w:rPr>
                <w:rFonts w:ascii="Calibri" w:hAnsi="Calibri" w:cs="Calibri"/>
                <w:b/>
                <w:sz w:val="17"/>
                <w:szCs w:val="17"/>
              </w:rPr>
            </w:pPr>
          </w:p>
          <w:p w14:paraId="51D70447" w14:textId="77777777" w:rsidR="009F5B85" w:rsidRPr="00C34E3A" w:rsidRDefault="009F5B85" w:rsidP="006B0C44">
            <w:pPr>
              <w:pStyle w:val="TableContents"/>
              <w:jc w:val="center"/>
              <w:rPr>
                <w:rFonts w:ascii="Calibri" w:hAnsi="Calibri" w:cs="Calibri"/>
                <w:b/>
                <w:sz w:val="17"/>
                <w:szCs w:val="17"/>
              </w:rPr>
            </w:pPr>
            <w:r w:rsidRPr="00C34E3A">
              <w:rPr>
                <w:rFonts w:ascii="Calibri" w:hAnsi="Calibri" w:cs="Calibri"/>
                <w:b/>
                <w:sz w:val="17"/>
                <w:szCs w:val="17"/>
              </w:rPr>
              <w:t>Prawnie uzasadniony cel, jeśli występuje</w:t>
            </w:r>
          </w:p>
        </w:tc>
      </w:tr>
      <w:tr w:rsidR="009F5B85" w:rsidRPr="00984A0E" w14:paraId="36DB0740" w14:textId="77777777" w:rsidTr="006B0C44">
        <w:tc>
          <w:tcPr>
            <w:tcW w:w="3209" w:type="dxa"/>
            <w:tcBorders>
              <w:top w:val="single" w:sz="2" w:space="0" w:color="000001"/>
              <w:left w:val="single" w:sz="2" w:space="0" w:color="000001"/>
              <w:bottom w:val="single" w:sz="2" w:space="0" w:color="000001"/>
            </w:tcBorders>
            <w:shd w:val="clear" w:color="auto" w:fill="FFFFFF"/>
          </w:tcPr>
          <w:p w14:paraId="6B9FBE68" w14:textId="77777777" w:rsidR="009F5B85" w:rsidRPr="00984A0E" w:rsidRDefault="009F5B85" w:rsidP="006B0C44">
            <w:pPr>
              <w:pStyle w:val="TableContents"/>
              <w:jc w:val="center"/>
              <w:rPr>
                <w:rFonts w:ascii="Calibri" w:hAnsi="Calibri" w:cs="Calibri"/>
                <w:sz w:val="17"/>
                <w:szCs w:val="17"/>
              </w:rPr>
            </w:pPr>
            <w:r w:rsidRPr="0043556D">
              <w:rPr>
                <w:rFonts w:ascii="Calibri" w:hAnsi="Calibri" w:cs="Calibri"/>
                <w:sz w:val="17"/>
                <w:szCs w:val="17"/>
              </w:rPr>
              <w:t>Realizacja umowy łączącej Państwa/podmiot reprez</w:t>
            </w:r>
            <w:r>
              <w:rPr>
                <w:rFonts w:ascii="Calibri" w:hAnsi="Calibri" w:cs="Calibri"/>
                <w:sz w:val="17"/>
                <w:szCs w:val="17"/>
              </w:rPr>
              <w:t>entowany przez Państwa z Administratorem</w:t>
            </w:r>
          </w:p>
        </w:tc>
        <w:tc>
          <w:tcPr>
            <w:tcW w:w="3213" w:type="dxa"/>
            <w:tcBorders>
              <w:top w:val="single" w:sz="2" w:space="0" w:color="000001"/>
              <w:left w:val="single" w:sz="2" w:space="0" w:color="000001"/>
              <w:bottom w:val="single" w:sz="2" w:space="0" w:color="000001"/>
            </w:tcBorders>
            <w:shd w:val="clear" w:color="auto" w:fill="FFFFFF"/>
          </w:tcPr>
          <w:p w14:paraId="6A589F0E" w14:textId="77777777" w:rsidR="009F5B85" w:rsidRPr="00984A0E" w:rsidRDefault="009F5B85" w:rsidP="006B0C44">
            <w:pPr>
              <w:pStyle w:val="TableContents"/>
              <w:jc w:val="center"/>
              <w:rPr>
                <w:rFonts w:ascii="Calibri" w:hAnsi="Calibri" w:cs="Calibri"/>
                <w:sz w:val="17"/>
                <w:szCs w:val="17"/>
              </w:rPr>
            </w:pPr>
            <w:r w:rsidRPr="00984A0E">
              <w:rPr>
                <w:rFonts w:ascii="Calibri" w:hAnsi="Calibri" w:cs="Calibri"/>
                <w:sz w:val="17"/>
                <w:szCs w:val="17"/>
              </w:rPr>
              <w:t>Przetwarzanie niezbędne jest do wykonania umowy lub podjęcia działań przed zawarciem umowy  (art. 6 ust. 1 lit. b)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64DABEEA" w14:textId="77777777" w:rsidR="009F5B85" w:rsidRPr="00984A0E" w:rsidRDefault="009F5B85" w:rsidP="006B0C44">
            <w:pPr>
              <w:pStyle w:val="TableContents"/>
              <w:jc w:val="center"/>
              <w:rPr>
                <w:rFonts w:ascii="Calibri" w:hAnsi="Calibri" w:cs="Calibri"/>
                <w:sz w:val="17"/>
                <w:szCs w:val="17"/>
              </w:rPr>
            </w:pPr>
          </w:p>
        </w:tc>
      </w:tr>
      <w:tr w:rsidR="009F5B85" w:rsidRPr="00984A0E" w14:paraId="1D75CA31" w14:textId="77777777" w:rsidTr="006B0C44">
        <w:tc>
          <w:tcPr>
            <w:tcW w:w="3209" w:type="dxa"/>
            <w:tcBorders>
              <w:top w:val="single" w:sz="2" w:space="0" w:color="000001"/>
              <w:left w:val="single" w:sz="2" w:space="0" w:color="000001"/>
              <w:bottom w:val="single" w:sz="2" w:space="0" w:color="000001"/>
            </w:tcBorders>
            <w:shd w:val="clear" w:color="auto" w:fill="FFFFFF"/>
          </w:tcPr>
          <w:p w14:paraId="0BB1FFD7" w14:textId="77777777" w:rsidR="009F5B85" w:rsidRPr="00984A0E" w:rsidRDefault="009F5B85" w:rsidP="006B0C44">
            <w:pPr>
              <w:pStyle w:val="TableContents"/>
              <w:jc w:val="center"/>
              <w:rPr>
                <w:rFonts w:ascii="Calibri" w:hAnsi="Calibri" w:cs="Calibri"/>
                <w:sz w:val="17"/>
                <w:szCs w:val="17"/>
              </w:rPr>
            </w:pPr>
            <w:r w:rsidRPr="00984A0E">
              <w:rPr>
                <w:rFonts w:ascii="Calibri" w:hAnsi="Calibri" w:cs="Calibri"/>
                <w:sz w:val="17"/>
                <w:szCs w:val="17"/>
              </w:rPr>
              <w:t>Prowadzenie dokumentacji księgowo – poda</w:t>
            </w:r>
            <w:r>
              <w:rPr>
                <w:rFonts w:ascii="Calibri" w:hAnsi="Calibri" w:cs="Calibri"/>
                <w:sz w:val="17"/>
                <w:szCs w:val="17"/>
              </w:rPr>
              <w:t>tkowej</w:t>
            </w:r>
          </w:p>
        </w:tc>
        <w:tc>
          <w:tcPr>
            <w:tcW w:w="3213" w:type="dxa"/>
            <w:tcBorders>
              <w:top w:val="single" w:sz="2" w:space="0" w:color="000001"/>
              <w:left w:val="single" w:sz="2" w:space="0" w:color="000001"/>
              <w:bottom w:val="single" w:sz="2" w:space="0" w:color="000001"/>
            </w:tcBorders>
            <w:shd w:val="clear" w:color="auto" w:fill="FFFFFF"/>
          </w:tcPr>
          <w:p w14:paraId="46B08990" w14:textId="77777777" w:rsidR="009F5B85" w:rsidRPr="00984A0E" w:rsidRDefault="009F5B85" w:rsidP="006B0C44">
            <w:pPr>
              <w:pStyle w:val="TableContents"/>
              <w:jc w:val="center"/>
              <w:rPr>
                <w:rFonts w:ascii="Calibri" w:hAnsi="Calibri" w:cs="Calibri"/>
                <w:sz w:val="17"/>
                <w:szCs w:val="17"/>
              </w:rPr>
            </w:pPr>
            <w:r w:rsidRPr="00984A0E">
              <w:rPr>
                <w:rFonts w:ascii="Calibri" w:hAnsi="Calibri" w:cs="Calibri"/>
                <w:sz w:val="17"/>
                <w:szCs w:val="17"/>
              </w:rPr>
              <w:t>Przetwarzanie niezbędne jest do wypełnienia obowiązku prawnego (art. 6 ust. 1 lit. c)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7D9A2476" w14:textId="77777777" w:rsidR="009F5B85" w:rsidRPr="00984A0E" w:rsidRDefault="009F5B85" w:rsidP="006B0C44">
            <w:pPr>
              <w:pStyle w:val="TableContents"/>
              <w:jc w:val="center"/>
              <w:rPr>
                <w:rFonts w:ascii="Calibri" w:hAnsi="Calibri" w:cs="Calibri"/>
                <w:sz w:val="17"/>
                <w:szCs w:val="17"/>
              </w:rPr>
            </w:pPr>
          </w:p>
        </w:tc>
      </w:tr>
      <w:tr w:rsidR="009F5B85" w:rsidRPr="00984A0E" w14:paraId="267D5ADB" w14:textId="77777777" w:rsidTr="006B0C44">
        <w:trPr>
          <w:trHeight w:val="774"/>
        </w:trPr>
        <w:tc>
          <w:tcPr>
            <w:tcW w:w="3209" w:type="dxa"/>
            <w:tcBorders>
              <w:top w:val="single" w:sz="2" w:space="0" w:color="000001"/>
              <w:left w:val="single" w:sz="2" w:space="0" w:color="000001"/>
              <w:bottom w:val="single" w:sz="2" w:space="0" w:color="000001"/>
            </w:tcBorders>
            <w:shd w:val="clear" w:color="auto" w:fill="FFFFFF"/>
          </w:tcPr>
          <w:p w14:paraId="4ADA6F13" w14:textId="77777777" w:rsidR="009F5B85" w:rsidRPr="00984A0E" w:rsidRDefault="009F5B85" w:rsidP="006B0C44">
            <w:pPr>
              <w:pStyle w:val="TableContents"/>
              <w:jc w:val="center"/>
              <w:rPr>
                <w:rFonts w:ascii="Calibri" w:hAnsi="Calibri" w:cs="Calibri"/>
                <w:sz w:val="17"/>
                <w:szCs w:val="17"/>
              </w:rPr>
            </w:pPr>
            <w:r w:rsidRPr="0043556D">
              <w:rPr>
                <w:rFonts w:ascii="Calibri" w:hAnsi="Calibri" w:cs="Calibri"/>
                <w:sz w:val="17"/>
                <w:szCs w:val="17"/>
              </w:rPr>
              <w:t>Kontakt i zapewnienie prawidłowej realizacji umowy</w:t>
            </w:r>
          </w:p>
        </w:tc>
        <w:tc>
          <w:tcPr>
            <w:tcW w:w="3213" w:type="dxa"/>
            <w:tcBorders>
              <w:top w:val="single" w:sz="2" w:space="0" w:color="000001"/>
              <w:left w:val="single" w:sz="2" w:space="0" w:color="000001"/>
              <w:bottom w:val="single" w:sz="2" w:space="0" w:color="000001"/>
            </w:tcBorders>
            <w:shd w:val="clear" w:color="auto" w:fill="FFFFFF"/>
          </w:tcPr>
          <w:p w14:paraId="38E40B5D" w14:textId="77777777" w:rsidR="009F5B85" w:rsidRPr="00984A0E" w:rsidRDefault="009F5B85" w:rsidP="006B0C44">
            <w:pPr>
              <w:pStyle w:val="TableContents"/>
              <w:jc w:val="center"/>
              <w:rPr>
                <w:rFonts w:ascii="Calibri" w:hAnsi="Calibri" w:cs="Calibri"/>
                <w:sz w:val="17"/>
                <w:szCs w:val="17"/>
              </w:rPr>
            </w:pPr>
            <w:r w:rsidRPr="0043556D">
              <w:rPr>
                <w:rFonts w:ascii="Calibri" w:hAnsi="Calibri" w:cs="Calibri"/>
                <w:sz w:val="17"/>
                <w:szCs w:val="17"/>
              </w:rPr>
              <w:t>Podstawą prawną przetwarzania jest prawnie uzasadniony interes Administratora (art. 6 ust. 1 lit. f)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1F94B200" w14:textId="77777777" w:rsidR="009F5B85" w:rsidRPr="00984A0E" w:rsidRDefault="009F5B85" w:rsidP="006B0C44">
            <w:pPr>
              <w:pStyle w:val="TableContents"/>
              <w:jc w:val="center"/>
              <w:rPr>
                <w:rFonts w:ascii="Calibri" w:hAnsi="Calibri" w:cs="Calibri"/>
                <w:sz w:val="17"/>
                <w:szCs w:val="17"/>
              </w:rPr>
            </w:pPr>
            <w:r w:rsidRPr="0043556D">
              <w:rPr>
                <w:rFonts w:ascii="Calibri" w:hAnsi="Calibri" w:cs="Calibri"/>
                <w:sz w:val="17"/>
                <w:szCs w:val="17"/>
              </w:rPr>
              <w:t xml:space="preserve">Kontaktowanie się z osobami wskazanymi </w:t>
            </w:r>
            <w:r>
              <w:rPr>
                <w:rFonts w:ascii="Calibri" w:hAnsi="Calibri" w:cs="Calibri"/>
                <w:sz w:val="17"/>
                <w:szCs w:val="17"/>
              </w:rPr>
              <w:br/>
            </w:r>
            <w:r w:rsidRPr="0043556D">
              <w:rPr>
                <w:rFonts w:ascii="Calibri" w:hAnsi="Calibri" w:cs="Calibri"/>
                <w:sz w:val="17"/>
                <w:szCs w:val="17"/>
              </w:rPr>
              <w:t>w umowie jako osoby do kontaktu lub/i odpowiedzialne za realizację umowy</w:t>
            </w:r>
          </w:p>
        </w:tc>
      </w:tr>
      <w:tr w:rsidR="009F5B85" w:rsidRPr="00984A0E" w14:paraId="718C4362" w14:textId="77777777" w:rsidTr="006B0C44">
        <w:tc>
          <w:tcPr>
            <w:tcW w:w="3209" w:type="dxa"/>
            <w:tcBorders>
              <w:top w:val="single" w:sz="2" w:space="0" w:color="000001"/>
              <w:left w:val="single" w:sz="2" w:space="0" w:color="000001"/>
              <w:bottom w:val="single" w:sz="2" w:space="0" w:color="000001"/>
            </w:tcBorders>
            <w:shd w:val="clear" w:color="auto" w:fill="FFFFFF"/>
          </w:tcPr>
          <w:p w14:paraId="32134785" w14:textId="77777777" w:rsidR="009F5B85" w:rsidRPr="00984A0E" w:rsidRDefault="009F5B85" w:rsidP="006B0C44">
            <w:pPr>
              <w:pStyle w:val="TableContents"/>
              <w:jc w:val="center"/>
              <w:rPr>
                <w:rFonts w:ascii="Calibri" w:hAnsi="Calibri" w:cs="Calibri"/>
                <w:sz w:val="17"/>
                <w:szCs w:val="17"/>
              </w:rPr>
            </w:pPr>
            <w:r w:rsidRPr="00984A0E">
              <w:rPr>
                <w:rFonts w:ascii="Calibri" w:hAnsi="Calibri" w:cs="Calibri"/>
                <w:sz w:val="17"/>
                <w:szCs w:val="17"/>
              </w:rPr>
              <w:t>Ewentualne ustalenie, dochodzenie roszczeń lub obrona przed roszczeniami</w:t>
            </w:r>
          </w:p>
        </w:tc>
        <w:tc>
          <w:tcPr>
            <w:tcW w:w="3213" w:type="dxa"/>
            <w:tcBorders>
              <w:top w:val="single" w:sz="2" w:space="0" w:color="000001"/>
              <w:left w:val="single" w:sz="2" w:space="0" w:color="000001"/>
              <w:bottom w:val="single" w:sz="2" w:space="0" w:color="000001"/>
            </w:tcBorders>
            <w:shd w:val="clear" w:color="auto" w:fill="FFFFFF"/>
          </w:tcPr>
          <w:p w14:paraId="28AB897E" w14:textId="77777777" w:rsidR="009F5B85" w:rsidRPr="00984A0E" w:rsidRDefault="009F5B85" w:rsidP="006B0C44">
            <w:pPr>
              <w:pStyle w:val="TableContents"/>
              <w:jc w:val="center"/>
              <w:rPr>
                <w:rFonts w:ascii="Calibri" w:hAnsi="Calibri" w:cs="Calibri"/>
                <w:sz w:val="17"/>
                <w:szCs w:val="17"/>
              </w:rPr>
            </w:pPr>
            <w:r w:rsidRPr="00984A0E">
              <w:rPr>
                <w:rFonts w:ascii="Calibri" w:hAnsi="Calibri" w:cs="Calibri"/>
                <w:sz w:val="17"/>
                <w:szCs w:val="17"/>
              </w:rPr>
              <w:t>Podstawą prawną przetwarzania jest prawnie uzasadniony interes Administratora (art. 6 ust. 1 lit. f</w:t>
            </w:r>
            <w:r>
              <w:rPr>
                <w:rFonts w:ascii="Calibri" w:hAnsi="Calibri" w:cs="Calibri"/>
                <w:sz w:val="17"/>
                <w:szCs w:val="17"/>
              </w:rPr>
              <w:t>)</w:t>
            </w:r>
            <w:r w:rsidRPr="00984A0E">
              <w:rPr>
                <w:rFonts w:ascii="Calibri" w:hAnsi="Calibri" w:cs="Calibri"/>
                <w:sz w:val="17"/>
                <w:szCs w:val="17"/>
              </w:rPr>
              <w:t xml:space="preserve">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57C667E3" w14:textId="77777777" w:rsidR="009F5B85" w:rsidRPr="00984A0E" w:rsidRDefault="009F5B85" w:rsidP="006B0C44">
            <w:pPr>
              <w:pStyle w:val="TableContents"/>
              <w:jc w:val="center"/>
              <w:rPr>
                <w:rFonts w:ascii="Calibri" w:hAnsi="Calibri" w:cs="Calibri"/>
                <w:sz w:val="17"/>
                <w:szCs w:val="17"/>
              </w:rPr>
            </w:pPr>
            <w:r w:rsidRPr="00984A0E">
              <w:rPr>
                <w:rFonts w:ascii="Calibri" w:hAnsi="Calibri" w:cs="Calibri"/>
                <w:sz w:val="17"/>
                <w:szCs w:val="17"/>
              </w:rPr>
              <w:t>Ustalenie, dochodzenie lub obrona przed zgłoszonymi roszczeniami w postępowaniach sądowych, egzekucyjnych, lub przed innymi organami państwowymi.</w:t>
            </w:r>
          </w:p>
        </w:tc>
      </w:tr>
    </w:tbl>
    <w:p w14:paraId="2D01F13A" w14:textId="77777777" w:rsidR="009F5B85" w:rsidRDefault="009F5B85" w:rsidP="009F5B85">
      <w:pPr>
        <w:spacing w:line="240" w:lineRule="auto"/>
        <w:jc w:val="both"/>
        <w:rPr>
          <w:rFonts w:cstheme="minorHAnsi"/>
          <w:color w:val="000000" w:themeColor="text1"/>
          <w:sz w:val="20"/>
          <w:szCs w:val="20"/>
        </w:rPr>
      </w:pPr>
    </w:p>
    <w:p w14:paraId="35EFB9FA" w14:textId="2DCC38F5" w:rsidR="009F5B85" w:rsidRPr="00984A0E" w:rsidRDefault="009F5B85" w:rsidP="009F5B85">
      <w:pPr>
        <w:spacing w:after="0" w:line="240" w:lineRule="auto"/>
        <w:jc w:val="both"/>
        <w:rPr>
          <w:rFonts w:cstheme="minorHAnsi"/>
          <w:color w:val="000000" w:themeColor="text1"/>
          <w:sz w:val="20"/>
          <w:szCs w:val="20"/>
        </w:rPr>
      </w:pPr>
      <w:r w:rsidRPr="00984A0E">
        <w:rPr>
          <w:rFonts w:cstheme="minorHAnsi"/>
          <w:color w:val="000000" w:themeColor="text1"/>
          <w:sz w:val="20"/>
          <w:szCs w:val="20"/>
        </w:rPr>
        <w:t xml:space="preserve">Podanie danych osobowych jest niezbędne do zawarcia umowy. W przypadku niepodania danych osobowych nie będzie możliwe jej zawarcie. </w:t>
      </w:r>
      <w:r>
        <w:rPr>
          <w:rFonts w:cstheme="minorHAnsi"/>
          <w:color w:val="000000" w:themeColor="text1"/>
          <w:sz w:val="20"/>
          <w:szCs w:val="20"/>
        </w:rPr>
        <w:t>Dane</w:t>
      </w:r>
      <w:r w:rsidRPr="0043556D">
        <w:rPr>
          <w:rFonts w:cstheme="minorHAnsi"/>
          <w:color w:val="000000" w:themeColor="text1"/>
          <w:sz w:val="20"/>
          <w:szCs w:val="20"/>
        </w:rPr>
        <w:t xml:space="preserve"> osób do kontaktu Administrator uzyskał od swojego kontrahenta w związku z zawartą umową i wskazaniem konkretnych osób do kontaktów w ramach jej realizacji.</w:t>
      </w:r>
    </w:p>
    <w:p w14:paraId="48BE7D1E" w14:textId="77777777" w:rsidR="009F5B85" w:rsidRPr="00984A0E" w:rsidRDefault="009F5B85" w:rsidP="009F5B85">
      <w:pPr>
        <w:spacing w:after="0" w:line="240" w:lineRule="auto"/>
        <w:jc w:val="both"/>
        <w:rPr>
          <w:rFonts w:cstheme="minorHAnsi"/>
          <w:b/>
          <w:color w:val="000000" w:themeColor="text1"/>
          <w:sz w:val="20"/>
          <w:szCs w:val="20"/>
        </w:rPr>
      </w:pPr>
      <w:r w:rsidRPr="00984A0E">
        <w:rPr>
          <w:rFonts w:cstheme="minorHAnsi"/>
          <w:b/>
          <w:color w:val="000000" w:themeColor="text1"/>
          <w:sz w:val="20"/>
          <w:szCs w:val="20"/>
        </w:rPr>
        <w:t>Odbiorcy danych:</w:t>
      </w:r>
    </w:p>
    <w:p w14:paraId="4ED2C4CF" w14:textId="77777777" w:rsidR="009F5B85" w:rsidRPr="00984A0E" w:rsidRDefault="009F5B85" w:rsidP="009F5B85">
      <w:pPr>
        <w:spacing w:after="0" w:line="240" w:lineRule="auto"/>
        <w:jc w:val="both"/>
        <w:rPr>
          <w:rFonts w:cstheme="minorHAnsi"/>
          <w:color w:val="000000" w:themeColor="text1"/>
          <w:sz w:val="20"/>
          <w:szCs w:val="20"/>
        </w:rPr>
      </w:pPr>
      <w:r w:rsidRPr="00984A0E">
        <w:rPr>
          <w:rFonts w:cstheme="minorHAnsi"/>
          <w:color w:val="000000" w:themeColor="text1"/>
          <w:sz w:val="20"/>
          <w:szCs w:val="20"/>
        </w:rPr>
        <w:t>Państwa dane osobowe mogą być ujawnione:</w:t>
      </w:r>
    </w:p>
    <w:p w14:paraId="06D51C09" w14:textId="77777777" w:rsidR="009F5B85" w:rsidRPr="00984A0E" w:rsidRDefault="009F5B85" w:rsidP="009F5B85">
      <w:pPr>
        <w:pStyle w:val="Akapitzlist"/>
        <w:numPr>
          <w:ilvl w:val="0"/>
          <w:numId w:val="35"/>
        </w:numPr>
        <w:spacing w:after="0" w:line="256" w:lineRule="auto"/>
        <w:jc w:val="both"/>
        <w:rPr>
          <w:rFonts w:cstheme="minorHAnsi"/>
          <w:color w:val="000000" w:themeColor="text1"/>
          <w:sz w:val="20"/>
          <w:szCs w:val="20"/>
        </w:rPr>
      </w:pPr>
      <w:r>
        <w:rPr>
          <w:rStyle w:val="normaltextrun"/>
          <w:rFonts w:cstheme="minorHAnsi"/>
          <w:color w:val="000000"/>
          <w:sz w:val="20"/>
          <w:szCs w:val="20"/>
        </w:rPr>
        <w:t>Organom</w:t>
      </w:r>
      <w:r w:rsidRPr="00805204">
        <w:rPr>
          <w:rStyle w:val="normaltextrun"/>
          <w:rFonts w:cstheme="minorHAnsi"/>
          <w:color w:val="000000"/>
          <w:sz w:val="20"/>
          <w:szCs w:val="20"/>
        </w:rPr>
        <w:t xml:space="preserve"> i instytucjom oraz właściwym podmiotom administracji publicznej i samorządowej w zakresie </w:t>
      </w:r>
      <w:r>
        <w:rPr>
          <w:rStyle w:val="normaltextrun"/>
          <w:rFonts w:cstheme="minorHAnsi"/>
          <w:color w:val="000000"/>
          <w:sz w:val="20"/>
          <w:szCs w:val="20"/>
        </w:rPr>
        <w:br/>
      </w:r>
      <w:r w:rsidRPr="00805204">
        <w:rPr>
          <w:rStyle w:val="normaltextrun"/>
          <w:rFonts w:cstheme="minorHAnsi"/>
          <w:color w:val="000000"/>
          <w:sz w:val="20"/>
          <w:szCs w:val="20"/>
        </w:rPr>
        <w:t>i w celach, które wynikają z przepisów powszechnie obowiązującego prawa.</w:t>
      </w:r>
    </w:p>
    <w:p w14:paraId="38A128C9" w14:textId="77777777" w:rsidR="009F5B85" w:rsidRPr="00984A0E" w:rsidRDefault="009F5B85" w:rsidP="009F5B85">
      <w:pPr>
        <w:pStyle w:val="Akapitzlist"/>
        <w:numPr>
          <w:ilvl w:val="0"/>
          <w:numId w:val="35"/>
        </w:numPr>
        <w:spacing w:after="0" w:line="256" w:lineRule="auto"/>
        <w:jc w:val="both"/>
        <w:rPr>
          <w:rFonts w:cstheme="minorHAnsi"/>
          <w:color w:val="000000" w:themeColor="text1"/>
          <w:sz w:val="20"/>
          <w:szCs w:val="20"/>
        </w:rPr>
      </w:pPr>
      <w:r w:rsidRPr="00984A0E">
        <w:rPr>
          <w:rFonts w:cstheme="minorHAnsi"/>
          <w:color w:val="000000" w:themeColor="text1"/>
          <w:sz w:val="20"/>
          <w:szCs w:val="20"/>
        </w:rPr>
        <w:t>Firmom świadczącym usługi na rzecz ADO, a w szczególności w zakresie: ochrony danych osobowych, podmiotom wykonującym usługi audytu, obsługi informatycznej, oprogramowania komputerowego, szkoleń, finansowe, ubezpieczenia, obsługi medycznej, serwisu urządzeń.</w:t>
      </w:r>
    </w:p>
    <w:p w14:paraId="19A6849C" w14:textId="77777777" w:rsidR="009F5B85" w:rsidRDefault="009F5B85" w:rsidP="009F5B85">
      <w:pPr>
        <w:pStyle w:val="paragraph"/>
        <w:spacing w:before="0" w:beforeAutospacing="0" w:after="0" w:afterAutospacing="0"/>
        <w:textAlignment w:val="baseline"/>
        <w:rPr>
          <w:rStyle w:val="normaltextrun"/>
          <w:rFonts w:asciiTheme="minorHAnsi" w:hAnsiTheme="minorHAnsi" w:cstheme="minorHAnsi"/>
          <w:b/>
          <w:sz w:val="20"/>
          <w:szCs w:val="22"/>
        </w:rPr>
      </w:pPr>
      <w:r w:rsidRPr="00984A0E">
        <w:rPr>
          <w:rStyle w:val="normaltextrun"/>
          <w:rFonts w:asciiTheme="minorHAnsi" w:hAnsiTheme="minorHAnsi" w:cstheme="minorHAnsi"/>
          <w:b/>
          <w:sz w:val="20"/>
          <w:szCs w:val="22"/>
        </w:rPr>
        <w:t>Okres przechowywania danych:</w:t>
      </w:r>
    </w:p>
    <w:tbl>
      <w:tblPr>
        <w:tblW w:w="9776" w:type="dxa"/>
        <w:tblCellMar>
          <w:left w:w="70" w:type="dxa"/>
          <w:right w:w="70" w:type="dxa"/>
        </w:tblCellMar>
        <w:tblLook w:val="04A0" w:firstRow="1" w:lastRow="0" w:firstColumn="1" w:lastColumn="0" w:noHBand="0" w:noVBand="1"/>
      </w:tblPr>
      <w:tblGrid>
        <w:gridCol w:w="4957"/>
        <w:gridCol w:w="4819"/>
      </w:tblGrid>
      <w:tr w:rsidR="009F5B85" w:rsidRPr="00984A0E" w14:paraId="4221E574" w14:textId="77777777" w:rsidTr="006B0C44">
        <w:trPr>
          <w:trHeight w:val="643"/>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243A0321" w14:textId="77777777" w:rsidR="009F5B85" w:rsidRPr="00C34E3A" w:rsidRDefault="009F5B85" w:rsidP="006B0C44">
            <w:pPr>
              <w:spacing w:line="240" w:lineRule="auto"/>
              <w:jc w:val="center"/>
              <w:rPr>
                <w:rFonts w:ascii="Calibri" w:eastAsia="Times New Roman" w:hAnsi="Calibri" w:cs="Times New Roman"/>
                <w:b/>
                <w:color w:val="000000"/>
                <w:sz w:val="16"/>
                <w:szCs w:val="16"/>
                <w:lang w:eastAsia="pl-PL"/>
              </w:rPr>
            </w:pPr>
          </w:p>
          <w:p w14:paraId="6096D424" w14:textId="77777777" w:rsidR="009F5B85" w:rsidRPr="00C34E3A" w:rsidRDefault="009F5B85" w:rsidP="006B0C44">
            <w:pPr>
              <w:spacing w:line="240" w:lineRule="auto"/>
              <w:jc w:val="center"/>
              <w:rPr>
                <w:rFonts w:ascii="Calibri" w:eastAsia="Times New Roman" w:hAnsi="Calibri" w:cs="Times New Roman"/>
                <w:b/>
                <w:color w:val="000000"/>
                <w:sz w:val="16"/>
                <w:szCs w:val="16"/>
                <w:lang w:eastAsia="pl-PL"/>
              </w:rPr>
            </w:pPr>
            <w:r w:rsidRPr="00C34E3A">
              <w:rPr>
                <w:rFonts w:ascii="Calibri" w:eastAsia="Times New Roman" w:hAnsi="Calibri" w:cs="Times New Roman"/>
                <w:b/>
                <w:color w:val="000000"/>
                <w:sz w:val="16"/>
                <w:szCs w:val="16"/>
                <w:lang w:eastAsia="pl-PL"/>
              </w:rPr>
              <w:t>Cel przetwarzania</w:t>
            </w:r>
          </w:p>
        </w:tc>
        <w:tc>
          <w:tcPr>
            <w:tcW w:w="4819" w:type="dxa"/>
            <w:tcBorders>
              <w:top w:val="single" w:sz="4" w:space="0" w:color="auto"/>
              <w:left w:val="nil"/>
              <w:bottom w:val="single" w:sz="4" w:space="0" w:color="auto"/>
              <w:right w:val="single" w:sz="4" w:space="0" w:color="auto"/>
            </w:tcBorders>
            <w:shd w:val="clear" w:color="auto" w:fill="auto"/>
          </w:tcPr>
          <w:p w14:paraId="15554A0A" w14:textId="77777777" w:rsidR="009F5B85" w:rsidRPr="00C34E3A" w:rsidRDefault="009F5B85" w:rsidP="006B0C44">
            <w:pPr>
              <w:spacing w:line="240" w:lineRule="auto"/>
              <w:jc w:val="center"/>
              <w:rPr>
                <w:rFonts w:ascii="Calibri" w:hAnsi="Calibri"/>
                <w:b/>
                <w:bCs/>
                <w:color w:val="FFFFFF"/>
                <w:sz w:val="16"/>
                <w:szCs w:val="16"/>
              </w:rPr>
            </w:pPr>
          </w:p>
          <w:p w14:paraId="040616C3" w14:textId="77777777" w:rsidR="009F5B85" w:rsidRPr="00C34E3A" w:rsidRDefault="009F5B85" w:rsidP="006B0C44">
            <w:pPr>
              <w:spacing w:line="240" w:lineRule="auto"/>
              <w:jc w:val="center"/>
              <w:rPr>
                <w:rFonts w:ascii="Calibri" w:eastAsia="Times New Roman" w:hAnsi="Calibri" w:cs="Times New Roman"/>
                <w:b/>
                <w:color w:val="000000"/>
                <w:sz w:val="16"/>
                <w:szCs w:val="16"/>
                <w:lang w:eastAsia="pl-PL"/>
              </w:rPr>
            </w:pPr>
            <w:r w:rsidRPr="00C34E3A">
              <w:rPr>
                <w:rFonts w:ascii="Calibri" w:eastAsia="Times New Roman" w:hAnsi="Calibri" w:cs="Times New Roman"/>
                <w:b/>
                <w:color w:val="000000"/>
                <w:sz w:val="16"/>
                <w:szCs w:val="16"/>
                <w:lang w:eastAsia="pl-PL"/>
              </w:rPr>
              <w:t>Planowany termin usunięcia</w:t>
            </w:r>
          </w:p>
          <w:p w14:paraId="78A3E1FF" w14:textId="77777777" w:rsidR="009F5B85" w:rsidRPr="00C34E3A" w:rsidRDefault="009F5B85" w:rsidP="006B0C44">
            <w:pPr>
              <w:spacing w:line="240" w:lineRule="auto"/>
              <w:jc w:val="center"/>
              <w:rPr>
                <w:rFonts w:ascii="Calibri" w:eastAsia="Times New Roman" w:hAnsi="Calibri" w:cs="Times New Roman"/>
                <w:b/>
                <w:color w:val="000000"/>
                <w:sz w:val="16"/>
                <w:szCs w:val="16"/>
                <w:lang w:eastAsia="pl-PL"/>
              </w:rPr>
            </w:pPr>
            <w:r w:rsidRPr="00C34E3A">
              <w:rPr>
                <w:rFonts w:ascii="Calibri" w:eastAsia="Times New Roman" w:hAnsi="Calibri" w:cs="Times New Roman"/>
                <w:b/>
                <w:color w:val="000000"/>
                <w:sz w:val="16"/>
                <w:szCs w:val="16"/>
                <w:lang w:eastAsia="pl-PL"/>
              </w:rPr>
              <w:t>kategorii danych</w:t>
            </w:r>
          </w:p>
        </w:tc>
      </w:tr>
      <w:tr w:rsidR="009F5B85" w:rsidRPr="00984A0E" w14:paraId="2A9639C3" w14:textId="77777777" w:rsidTr="006B0C44">
        <w:trPr>
          <w:trHeight w:val="539"/>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296C69AF" w14:textId="77777777" w:rsidR="009F5B85" w:rsidRPr="00984A0E" w:rsidRDefault="009F5B85" w:rsidP="006B0C44">
            <w:pPr>
              <w:spacing w:line="240" w:lineRule="auto"/>
              <w:jc w:val="center"/>
              <w:rPr>
                <w:rFonts w:ascii="Calibri" w:eastAsia="Times New Roman" w:hAnsi="Calibri" w:cs="Times New Roman"/>
                <w:color w:val="000000"/>
                <w:sz w:val="16"/>
                <w:szCs w:val="16"/>
                <w:lang w:eastAsia="pl-PL"/>
              </w:rPr>
            </w:pPr>
            <w:r w:rsidRPr="00984A0E">
              <w:rPr>
                <w:rFonts w:ascii="Calibri" w:eastAsia="Times New Roman" w:hAnsi="Calibri" w:cs="Times New Roman"/>
                <w:color w:val="000000"/>
                <w:sz w:val="16"/>
                <w:szCs w:val="16"/>
                <w:lang w:eastAsia="pl-PL"/>
              </w:rPr>
              <w:t>Realizac</w:t>
            </w:r>
            <w:r>
              <w:rPr>
                <w:rFonts w:ascii="Calibri" w:eastAsia="Times New Roman" w:hAnsi="Calibri" w:cs="Times New Roman"/>
                <w:color w:val="000000"/>
                <w:sz w:val="16"/>
                <w:szCs w:val="16"/>
                <w:lang w:eastAsia="pl-PL"/>
              </w:rPr>
              <w:t>ja łączącej Panią/Pana z Administratorem</w:t>
            </w:r>
            <w:r w:rsidRPr="00984A0E">
              <w:rPr>
                <w:rFonts w:ascii="Calibri" w:eastAsia="Times New Roman" w:hAnsi="Calibri" w:cs="Times New Roman"/>
                <w:color w:val="000000"/>
                <w:sz w:val="16"/>
                <w:szCs w:val="16"/>
                <w:lang w:eastAsia="pl-PL"/>
              </w:rPr>
              <w:t xml:space="preserve"> umowy</w:t>
            </w:r>
          </w:p>
        </w:tc>
        <w:tc>
          <w:tcPr>
            <w:tcW w:w="4819" w:type="dxa"/>
            <w:tcBorders>
              <w:top w:val="single" w:sz="4" w:space="0" w:color="auto"/>
              <w:left w:val="nil"/>
              <w:bottom w:val="single" w:sz="4" w:space="0" w:color="auto"/>
              <w:right w:val="single" w:sz="4" w:space="0" w:color="auto"/>
            </w:tcBorders>
            <w:shd w:val="clear" w:color="auto" w:fill="auto"/>
            <w:hideMark/>
          </w:tcPr>
          <w:p w14:paraId="3F1F308C" w14:textId="77777777" w:rsidR="009F5B85" w:rsidRPr="00984A0E" w:rsidRDefault="009F5B85" w:rsidP="006B0C44">
            <w:pPr>
              <w:spacing w:line="240" w:lineRule="auto"/>
              <w:jc w:val="center"/>
              <w:rPr>
                <w:rFonts w:ascii="Calibri" w:eastAsia="Times New Roman" w:hAnsi="Calibri" w:cs="Times New Roman"/>
                <w:color w:val="000000"/>
                <w:sz w:val="16"/>
                <w:szCs w:val="16"/>
                <w:lang w:eastAsia="pl-PL"/>
              </w:rPr>
            </w:pPr>
            <w:r w:rsidRPr="00984A0E">
              <w:rPr>
                <w:rFonts w:ascii="Calibri" w:eastAsia="Times New Roman" w:hAnsi="Calibri" w:cs="Times New Roman"/>
                <w:color w:val="000000"/>
                <w:sz w:val="16"/>
                <w:szCs w:val="16"/>
                <w:lang w:eastAsia="pl-PL"/>
              </w:rPr>
              <w:t>Przez okres obowiązywania umowy</w:t>
            </w:r>
            <w:r>
              <w:rPr>
                <w:rFonts w:ascii="Calibri" w:eastAsia="Times New Roman" w:hAnsi="Calibri" w:cs="Times New Roman"/>
                <w:color w:val="000000"/>
                <w:sz w:val="16"/>
                <w:szCs w:val="16"/>
                <w:lang w:eastAsia="pl-PL"/>
              </w:rPr>
              <w:t>.</w:t>
            </w:r>
          </w:p>
        </w:tc>
      </w:tr>
      <w:tr w:rsidR="009F5B85" w:rsidRPr="00984A0E" w14:paraId="32CBAD7E" w14:textId="77777777" w:rsidTr="006B0C44">
        <w:trPr>
          <w:trHeight w:val="557"/>
        </w:trPr>
        <w:tc>
          <w:tcPr>
            <w:tcW w:w="4957" w:type="dxa"/>
            <w:tcBorders>
              <w:top w:val="nil"/>
              <w:left w:val="single" w:sz="4" w:space="0" w:color="auto"/>
              <w:bottom w:val="single" w:sz="4" w:space="0" w:color="auto"/>
              <w:right w:val="single" w:sz="4" w:space="0" w:color="auto"/>
            </w:tcBorders>
            <w:shd w:val="clear" w:color="auto" w:fill="auto"/>
            <w:hideMark/>
          </w:tcPr>
          <w:p w14:paraId="6032AB94" w14:textId="77777777" w:rsidR="009F5B85" w:rsidRPr="00984A0E" w:rsidRDefault="009F5B85" w:rsidP="006B0C44">
            <w:pPr>
              <w:spacing w:line="240" w:lineRule="auto"/>
              <w:jc w:val="center"/>
              <w:rPr>
                <w:rFonts w:ascii="Calibri" w:eastAsia="Times New Roman" w:hAnsi="Calibri" w:cs="Times New Roman"/>
                <w:color w:val="000000"/>
                <w:sz w:val="16"/>
                <w:szCs w:val="16"/>
                <w:lang w:eastAsia="pl-PL"/>
              </w:rPr>
            </w:pPr>
            <w:r w:rsidRPr="00984A0E">
              <w:rPr>
                <w:rFonts w:ascii="Calibri" w:eastAsia="Times New Roman" w:hAnsi="Calibri" w:cs="Times New Roman"/>
                <w:color w:val="000000"/>
                <w:sz w:val="16"/>
                <w:szCs w:val="16"/>
                <w:lang w:eastAsia="pl-PL"/>
              </w:rPr>
              <w:t>Prowadzenie dokumentacji księgowo – podatkowej, jeżeli zachodzi podstawa</w:t>
            </w:r>
          </w:p>
        </w:tc>
        <w:tc>
          <w:tcPr>
            <w:tcW w:w="4819" w:type="dxa"/>
            <w:tcBorders>
              <w:top w:val="nil"/>
              <w:left w:val="nil"/>
              <w:bottom w:val="single" w:sz="4" w:space="0" w:color="auto"/>
              <w:right w:val="single" w:sz="4" w:space="0" w:color="auto"/>
            </w:tcBorders>
            <w:shd w:val="clear" w:color="auto" w:fill="auto"/>
            <w:hideMark/>
          </w:tcPr>
          <w:p w14:paraId="12ED4062" w14:textId="77777777" w:rsidR="009F5B85" w:rsidRPr="00984A0E" w:rsidRDefault="009F5B85" w:rsidP="006B0C44">
            <w:pPr>
              <w:spacing w:line="240" w:lineRule="auto"/>
              <w:jc w:val="center"/>
              <w:rPr>
                <w:rFonts w:ascii="Calibri" w:eastAsia="Times New Roman" w:hAnsi="Calibri" w:cs="Times New Roman"/>
                <w:color w:val="000000"/>
                <w:sz w:val="16"/>
                <w:szCs w:val="16"/>
                <w:lang w:eastAsia="pl-PL"/>
              </w:rPr>
            </w:pPr>
            <w:r w:rsidRPr="00984A0E">
              <w:rPr>
                <w:rFonts w:ascii="Calibri" w:eastAsia="Times New Roman" w:hAnsi="Calibri" w:cs="Times New Roman"/>
                <w:color w:val="000000"/>
                <w:sz w:val="16"/>
                <w:szCs w:val="16"/>
                <w:lang w:eastAsia="pl-PL"/>
              </w:rPr>
              <w:t>5</w:t>
            </w:r>
            <w:r>
              <w:rPr>
                <w:rFonts w:ascii="Calibri" w:eastAsia="Times New Roman" w:hAnsi="Calibri" w:cs="Times New Roman"/>
                <w:color w:val="000000"/>
                <w:sz w:val="16"/>
                <w:szCs w:val="16"/>
                <w:lang w:eastAsia="pl-PL"/>
              </w:rPr>
              <w:t xml:space="preserve"> </w:t>
            </w:r>
            <w:r w:rsidRPr="00984A0E">
              <w:rPr>
                <w:rFonts w:ascii="Calibri" w:eastAsia="Times New Roman" w:hAnsi="Calibri" w:cs="Times New Roman"/>
                <w:color w:val="000000"/>
                <w:sz w:val="16"/>
                <w:szCs w:val="16"/>
                <w:lang w:eastAsia="pl-PL"/>
              </w:rPr>
              <w:t>lat od końca roku obrachunkowego, w którym wystawiono ostatnią fakturę.</w:t>
            </w:r>
          </w:p>
        </w:tc>
      </w:tr>
      <w:tr w:rsidR="009F5B85" w:rsidRPr="00984A0E" w14:paraId="0F7A972E" w14:textId="77777777" w:rsidTr="006B0C44">
        <w:trPr>
          <w:trHeight w:val="557"/>
        </w:trPr>
        <w:tc>
          <w:tcPr>
            <w:tcW w:w="4957" w:type="dxa"/>
            <w:tcBorders>
              <w:top w:val="nil"/>
              <w:left w:val="single" w:sz="4" w:space="0" w:color="auto"/>
              <w:bottom w:val="single" w:sz="4" w:space="0" w:color="auto"/>
              <w:right w:val="single" w:sz="4" w:space="0" w:color="auto"/>
            </w:tcBorders>
            <w:shd w:val="clear" w:color="auto" w:fill="auto"/>
          </w:tcPr>
          <w:p w14:paraId="4ACB95F6" w14:textId="77777777" w:rsidR="009F5B85" w:rsidRPr="00984A0E" w:rsidRDefault="009F5B85" w:rsidP="006B0C44">
            <w:pPr>
              <w:spacing w:line="240" w:lineRule="auto"/>
              <w:jc w:val="center"/>
              <w:rPr>
                <w:rFonts w:ascii="Calibri" w:eastAsia="Times New Roman" w:hAnsi="Calibri" w:cs="Times New Roman"/>
                <w:color w:val="000000"/>
                <w:sz w:val="16"/>
                <w:szCs w:val="16"/>
                <w:lang w:eastAsia="pl-PL"/>
              </w:rPr>
            </w:pPr>
            <w:r w:rsidRPr="0043556D">
              <w:rPr>
                <w:rFonts w:ascii="Calibri" w:eastAsia="Times New Roman" w:hAnsi="Calibri" w:cs="Times New Roman"/>
                <w:color w:val="000000"/>
                <w:sz w:val="16"/>
                <w:szCs w:val="16"/>
                <w:lang w:eastAsia="pl-PL"/>
              </w:rPr>
              <w:t>Kontakt i zapewnienie prawidłowej realizacji umowy</w:t>
            </w:r>
          </w:p>
        </w:tc>
        <w:tc>
          <w:tcPr>
            <w:tcW w:w="4819" w:type="dxa"/>
            <w:tcBorders>
              <w:top w:val="nil"/>
              <w:left w:val="nil"/>
              <w:bottom w:val="single" w:sz="4" w:space="0" w:color="auto"/>
              <w:right w:val="single" w:sz="4" w:space="0" w:color="auto"/>
            </w:tcBorders>
            <w:shd w:val="clear" w:color="auto" w:fill="auto"/>
          </w:tcPr>
          <w:p w14:paraId="7F44DA60" w14:textId="77777777" w:rsidR="009F5B85" w:rsidRPr="00984A0E" w:rsidRDefault="009F5B85" w:rsidP="006B0C44">
            <w:pPr>
              <w:spacing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Po</w:t>
            </w:r>
            <w:r w:rsidRPr="0043556D">
              <w:rPr>
                <w:rFonts w:ascii="Calibri" w:eastAsia="Times New Roman" w:hAnsi="Calibri" w:cs="Times New Roman"/>
                <w:color w:val="000000"/>
                <w:sz w:val="16"/>
                <w:szCs w:val="16"/>
                <w:lang w:eastAsia="pl-PL"/>
              </w:rPr>
              <w:t xml:space="preserve"> okres</w:t>
            </w:r>
            <w:r>
              <w:rPr>
                <w:rFonts w:ascii="Calibri" w:eastAsia="Times New Roman" w:hAnsi="Calibri" w:cs="Times New Roman"/>
                <w:color w:val="000000"/>
                <w:sz w:val="16"/>
                <w:szCs w:val="16"/>
                <w:lang w:eastAsia="pl-PL"/>
              </w:rPr>
              <w:t>ie</w:t>
            </w:r>
            <w:r w:rsidRPr="0043556D">
              <w:rPr>
                <w:rFonts w:ascii="Calibri" w:eastAsia="Times New Roman" w:hAnsi="Calibri" w:cs="Times New Roman"/>
                <w:color w:val="000000"/>
                <w:sz w:val="16"/>
                <w:szCs w:val="16"/>
                <w:lang w:eastAsia="pl-PL"/>
              </w:rPr>
              <w:t xml:space="preserve"> obowiązywania umowy.</w:t>
            </w:r>
          </w:p>
        </w:tc>
      </w:tr>
      <w:tr w:rsidR="009F5B85" w:rsidRPr="00984A0E" w14:paraId="0224F4B6" w14:textId="77777777" w:rsidTr="006B0C44">
        <w:trPr>
          <w:trHeight w:val="580"/>
        </w:trPr>
        <w:tc>
          <w:tcPr>
            <w:tcW w:w="4957" w:type="dxa"/>
            <w:tcBorders>
              <w:top w:val="nil"/>
              <w:left w:val="single" w:sz="4" w:space="0" w:color="auto"/>
              <w:bottom w:val="single" w:sz="4" w:space="0" w:color="auto"/>
              <w:right w:val="single" w:sz="4" w:space="0" w:color="auto"/>
            </w:tcBorders>
            <w:shd w:val="clear" w:color="auto" w:fill="auto"/>
            <w:hideMark/>
          </w:tcPr>
          <w:p w14:paraId="6D066E64" w14:textId="77777777" w:rsidR="009F5B85" w:rsidRPr="00984A0E" w:rsidRDefault="009F5B85" w:rsidP="006B0C44">
            <w:pPr>
              <w:spacing w:line="240" w:lineRule="auto"/>
              <w:jc w:val="center"/>
              <w:rPr>
                <w:rFonts w:ascii="Calibri" w:eastAsia="Times New Roman" w:hAnsi="Calibri" w:cs="Times New Roman"/>
                <w:color w:val="000000"/>
                <w:sz w:val="16"/>
                <w:szCs w:val="16"/>
                <w:lang w:eastAsia="pl-PL"/>
              </w:rPr>
            </w:pPr>
            <w:r w:rsidRPr="00984A0E">
              <w:rPr>
                <w:rFonts w:ascii="Calibri" w:eastAsia="Times New Roman" w:hAnsi="Calibri" w:cs="Times New Roman"/>
                <w:color w:val="000000"/>
                <w:sz w:val="16"/>
                <w:szCs w:val="16"/>
                <w:lang w:eastAsia="pl-PL"/>
              </w:rPr>
              <w:t>Ewentualne ustalenie, dochodzenie roszczeń lub obrona przed roszczeniami</w:t>
            </w:r>
          </w:p>
        </w:tc>
        <w:tc>
          <w:tcPr>
            <w:tcW w:w="4819" w:type="dxa"/>
            <w:tcBorders>
              <w:top w:val="nil"/>
              <w:left w:val="nil"/>
              <w:bottom w:val="single" w:sz="4" w:space="0" w:color="auto"/>
              <w:right w:val="single" w:sz="4" w:space="0" w:color="auto"/>
            </w:tcBorders>
            <w:shd w:val="clear" w:color="auto" w:fill="auto"/>
            <w:hideMark/>
          </w:tcPr>
          <w:p w14:paraId="2AC5D263" w14:textId="77777777" w:rsidR="009F5B85" w:rsidRPr="00984A0E" w:rsidRDefault="009F5B85" w:rsidP="006B0C44">
            <w:pPr>
              <w:spacing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Upływ okresu przedawnienia roszczeń</w:t>
            </w:r>
            <w:r w:rsidRPr="00984A0E">
              <w:rPr>
                <w:rFonts w:ascii="Calibri" w:eastAsia="Times New Roman" w:hAnsi="Calibri" w:cs="Times New Roman"/>
                <w:color w:val="000000"/>
                <w:sz w:val="16"/>
                <w:szCs w:val="16"/>
                <w:lang w:eastAsia="pl-PL"/>
              </w:rPr>
              <w:t>.</w:t>
            </w:r>
          </w:p>
        </w:tc>
      </w:tr>
    </w:tbl>
    <w:p w14:paraId="5ECCAE4D" w14:textId="77777777" w:rsidR="009F5B85" w:rsidRDefault="009F5B85" w:rsidP="009F5B85">
      <w:pPr>
        <w:rPr>
          <w:rFonts w:eastAsia="Times New Roman" w:cstheme="minorHAnsi"/>
          <w:b/>
          <w:bCs/>
          <w:color w:val="000000" w:themeColor="text1"/>
          <w:sz w:val="20"/>
          <w:szCs w:val="20"/>
          <w:lang w:eastAsia="pl-PL"/>
        </w:rPr>
      </w:pPr>
    </w:p>
    <w:p w14:paraId="6D47A50D" w14:textId="77777777" w:rsidR="009F5B85" w:rsidRPr="00984A0E" w:rsidRDefault="009F5B85" w:rsidP="009F5B85">
      <w:pPr>
        <w:spacing w:after="0"/>
        <w:rPr>
          <w:rFonts w:eastAsia="Times New Roman" w:cstheme="minorHAnsi"/>
          <w:b/>
          <w:bCs/>
          <w:color w:val="000000" w:themeColor="text1"/>
          <w:sz w:val="20"/>
          <w:szCs w:val="20"/>
          <w:lang w:eastAsia="pl-PL"/>
        </w:rPr>
      </w:pPr>
      <w:r w:rsidRPr="00984A0E">
        <w:rPr>
          <w:rFonts w:eastAsia="Times New Roman" w:cstheme="minorHAnsi"/>
          <w:b/>
          <w:bCs/>
          <w:color w:val="000000" w:themeColor="text1"/>
          <w:sz w:val="20"/>
          <w:szCs w:val="20"/>
          <w:lang w:eastAsia="pl-PL"/>
        </w:rPr>
        <w:lastRenderedPageBreak/>
        <w:t>Prawa związane z przetwarzaniem danych osobowych:</w:t>
      </w:r>
    </w:p>
    <w:p w14:paraId="7093D5D6" w14:textId="77777777" w:rsidR="009F5B85" w:rsidRPr="00984A0E" w:rsidRDefault="009F5B85" w:rsidP="009F5B85">
      <w:pPr>
        <w:pStyle w:val="paragraph"/>
        <w:numPr>
          <w:ilvl w:val="0"/>
          <w:numId w:val="34"/>
        </w:numPr>
        <w:spacing w:before="0" w:beforeAutospacing="0" w:after="0" w:afterAutospacing="0"/>
        <w:ind w:left="360" w:firstLine="0"/>
        <w:jc w:val="both"/>
        <w:textAlignment w:val="baseline"/>
        <w:rPr>
          <w:rStyle w:val="normaltextrun"/>
          <w:rFonts w:asciiTheme="minorHAnsi" w:hAnsiTheme="minorHAnsi" w:cstheme="minorHAnsi"/>
          <w:color w:val="000000"/>
          <w:sz w:val="20"/>
          <w:szCs w:val="20"/>
        </w:rPr>
      </w:pPr>
      <w:r w:rsidRPr="00984A0E">
        <w:rPr>
          <w:rStyle w:val="normaltextrun"/>
          <w:rFonts w:asciiTheme="minorHAnsi" w:hAnsiTheme="minorHAnsi" w:cstheme="minorHAnsi"/>
          <w:color w:val="000000"/>
          <w:sz w:val="20"/>
          <w:szCs w:val="20"/>
        </w:rPr>
        <w:t>Jeżeli podstawą prawną jest art. 6 ust. 1 lit</w:t>
      </w:r>
      <w:r>
        <w:rPr>
          <w:rStyle w:val="normaltextrun"/>
          <w:rFonts w:asciiTheme="minorHAnsi" w:hAnsiTheme="minorHAnsi" w:cstheme="minorHAnsi"/>
          <w:color w:val="000000"/>
          <w:sz w:val="20"/>
          <w:szCs w:val="20"/>
        </w:rPr>
        <w:t>.</w:t>
      </w:r>
      <w:r w:rsidRPr="00984A0E">
        <w:rPr>
          <w:rStyle w:val="normaltextrun"/>
          <w:rFonts w:asciiTheme="minorHAnsi" w:hAnsiTheme="minorHAnsi" w:cstheme="minorHAnsi"/>
          <w:color w:val="000000"/>
          <w:sz w:val="20"/>
          <w:szCs w:val="20"/>
        </w:rPr>
        <w:t xml:space="preserve"> a</w:t>
      </w:r>
      <w:r>
        <w:rPr>
          <w:rStyle w:val="normaltextrun"/>
          <w:rFonts w:asciiTheme="minorHAnsi" w:hAnsiTheme="minorHAnsi" w:cstheme="minorHAnsi"/>
          <w:color w:val="000000"/>
          <w:sz w:val="20"/>
          <w:szCs w:val="20"/>
        </w:rPr>
        <w:t>)</w:t>
      </w:r>
      <w:r w:rsidRPr="00984A0E">
        <w:rPr>
          <w:rStyle w:val="normaltextrun"/>
          <w:rFonts w:asciiTheme="minorHAnsi" w:hAnsiTheme="minorHAnsi" w:cstheme="minorHAnsi"/>
          <w:color w:val="000000"/>
          <w:sz w:val="20"/>
          <w:szCs w:val="20"/>
        </w:rPr>
        <w:t xml:space="preserve"> lub b</w:t>
      </w:r>
      <w:r>
        <w:rPr>
          <w:rStyle w:val="normaltextrun"/>
          <w:rFonts w:asciiTheme="minorHAnsi" w:hAnsiTheme="minorHAnsi" w:cstheme="minorHAnsi"/>
          <w:color w:val="000000"/>
          <w:sz w:val="20"/>
          <w:szCs w:val="20"/>
        </w:rPr>
        <w:t>)</w:t>
      </w:r>
      <w:r w:rsidRPr="00984A0E">
        <w:rPr>
          <w:rStyle w:val="normaltextrun"/>
          <w:rFonts w:asciiTheme="minorHAnsi" w:hAnsiTheme="minorHAnsi" w:cstheme="minorHAnsi"/>
          <w:color w:val="000000"/>
          <w:sz w:val="20"/>
          <w:szCs w:val="20"/>
        </w:rPr>
        <w:t xml:space="preserve"> RODO: </w:t>
      </w:r>
    </w:p>
    <w:p w14:paraId="727F6528" w14:textId="77777777" w:rsidR="009F5B85" w:rsidRPr="00984A0E" w:rsidRDefault="009F5B85" w:rsidP="009F5B85">
      <w:pPr>
        <w:pStyle w:val="paragraph"/>
        <w:numPr>
          <w:ilvl w:val="0"/>
          <w:numId w:val="28"/>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dostępu do treści danych</w:t>
      </w:r>
      <w:r w:rsidRPr="00984A0E">
        <w:rPr>
          <w:rStyle w:val="eop"/>
          <w:rFonts w:asciiTheme="minorHAnsi" w:hAnsiTheme="minorHAnsi" w:cstheme="minorHAnsi"/>
        </w:rPr>
        <w:t> </w:t>
      </w:r>
    </w:p>
    <w:p w14:paraId="1C589776" w14:textId="77777777" w:rsidR="009F5B85" w:rsidRPr="00984A0E" w:rsidRDefault="009F5B85" w:rsidP="009F5B85">
      <w:pPr>
        <w:pStyle w:val="paragraph"/>
        <w:numPr>
          <w:ilvl w:val="0"/>
          <w:numId w:val="28"/>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sprostowania danych</w:t>
      </w:r>
      <w:r w:rsidRPr="00984A0E">
        <w:rPr>
          <w:rStyle w:val="eop"/>
          <w:rFonts w:asciiTheme="minorHAnsi" w:hAnsiTheme="minorHAnsi" w:cstheme="minorHAnsi"/>
        </w:rPr>
        <w:t> </w:t>
      </w:r>
    </w:p>
    <w:p w14:paraId="0DB73AF3" w14:textId="77777777" w:rsidR="009F5B85" w:rsidRPr="00984A0E" w:rsidRDefault="009F5B85" w:rsidP="009F5B85">
      <w:pPr>
        <w:pStyle w:val="paragraph"/>
        <w:numPr>
          <w:ilvl w:val="0"/>
          <w:numId w:val="28"/>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usunięcia danych (prawo do bycia zapomnianym)</w:t>
      </w:r>
      <w:r w:rsidRPr="00984A0E">
        <w:rPr>
          <w:rStyle w:val="eop"/>
          <w:rFonts w:asciiTheme="minorHAnsi" w:hAnsiTheme="minorHAnsi" w:cstheme="minorHAnsi"/>
        </w:rPr>
        <w:t> </w:t>
      </w:r>
    </w:p>
    <w:p w14:paraId="495D2EC7" w14:textId="77777777" w:rsidR="009F5B85" w:rsidRPr="00984A0E" w:rsidRDefault="009F5B85" w:rsidP="009F5B85">
      <w:pPr>
        <w:pStyle w:val="paragraph"/>
        <w:numPr>
          <w:ilvl w:val="0"/>
          <w:numId w:val="29"/>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ograniczenia przetwarzania danych</w:t>
      </w:r>
      <w:r w:rsidRPr="00984A0E">
        <w:rPr>
          <w:rStyle w:val="eop"/>
          <w:rFonts w:asciiTheme="minorHAnsi" w:hAnsiTheme="minorHAnsi" w:cstheme="minorHAnsi"/>
        </w:rPr>
        <w:t> </w:t>
      </w:r>
    </w:p>
    <w:p w14:paraId="16D87278" w14:textId="77777777" w:rsidR="009F5B85" w:rsidRPr="00984A0E" w:rsidRDefault="009F5B85" w:rsidP="009F5B85">
      <w:pPr>
        <w:pStyle w:val="paragraph"/>
        <w:numPr>
          <w:ilvl w:val="0"/>
          <w:numId w:val="29"/>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przenoszenia danych</w:t>
      </w:r>
      <w:r w:rsidRPr="00984A0E">
        <w:rPr>
          <w:rStyle w:val="eop"/>
          <w:rFonts w:asciiTheme="minorHAnsi" w:hAnsiTheme="minorHAnsi" w:cstheme="minorHAnsi"/>
        </w:rPr>
        <w:t> </w:t>
      </w:r>
    </w:p>
    <w:p w14:paraId="08AC27D6" w14:textId="77777777" w:rsidR="009F5B85" w:rsidRPr="00984A0E" w:rsidRDefault="009F5B85" w:rsidP="009F5B85">
      <w:pPr>
        <w:pStyle w:val="paragraph"/>
        <w:numPr>
          <w:ilvl w:val="0"/>
          <w:numId w:val="34"/>
        </w:numPr>
        <w:spacing w:before="0" w:beforeAutospacing="0" w:after="0" w:afterAutospacing="0"/>
        <w:ind w:left="360" w:firstLine="0"/>
        <w:jc w:val="both"/>
        <w:textAlignment w:val="baseline"/>
        <w:rPr>
          <w:rStyle w:val="normaltextrun"/>
          <w:rFonts w:asciiTheme="minorHAnsi" w:hAnsiTheme="minorHAnsi" w:cstheme="minorHAnsi"/>
          <w:color w:val="000000"/>
          <w:sz w:val="20"/>
          <w:szCs w:val="20"/>
        </w:rPr>
      </w:pPr>
      <w:r w:rsidRPr="00984A0E">
        <w:rPr>
          <w:rStyle w:val="normaltextrun"/>
          <w:rFonts w:asciiTheme="minorHAnsi" w:hAnsiTheme="minorHAnsi" w:cstheme="minorHAnsi"/>
          <w:color w:val="000000"/>
          <w:sz w:val="20"/>
          <w:szCs w:val="20"/>
        </w:rPr>
        <w:t>Jeżeli podstawią prawną jest art. 6 ust. 1 lit. c</w:t>
      </w:r>
      <w:r>
        <w:rPr>
          <w:rStyle w:val="normaltextrun"/>
          <w:rFonts w:asciiTheme="minorHAnsi" w:hAnsiTheme="minorHAnsi" w:cstheme="minorHAnsi"/>
          <w:color w:val="000000"/>
          <w:sz w:val="20"/>
          <w:szCs w:val="20"/>
        </w:rPr>
        <w:t>)</w:t>
      </w:r>
      <w:r w:rsidRPr="00984A0E">
        <w:rPr>
          <w:rStyle w:val="normaltextrun"/>
          <w:rFonts w:asciiTheme="minorHAnsi" w:hAnsiTheme="minorHAnsi" w:cstheme="minorHAnsi"/>
          <w:color w:val="000000"/>
          <w:sz w:val="20"/>
          <w:szCs w:val="20"/>
        </w:rPr>
        <w:t xml:space="preserve"> RODO: </w:t>
      </w:r>
    </w:p>
    <w:p w14:paraId="4F80DFBC" w14:textId="77777777" w:rsidR="009F5B85" w:rsidRPr="00984A0E" w:rsidRDefault="009F5B85" w:rsidP="009F5B85">
      <w:pPr>
        <w:pStyle w:val="paragraph"/>
        <w:numPr>
          <w:ilvl w:val="0"/>
          <w:numId w:val="30"/>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dostępu do treści danych</w:t>
      </w:r>
      <w:r w:rsidRPr="00984A0E">
        <w:rPr>
          <w:rStyle w:val="eop"/>
          <w:rFonts w:asciiTheme="minorHAnsi" w:hAnsiTheme="minorHAnsi" w:cstheme="minorHAnsi"/>
        </w:rPr>
        <w:t> </w:t>
      </w:r>
    </w:p>
    <w:p w14:paraId="1E140278" w14:textId="77777777" w:rsidR="009F5B85" w:rsidRPr="00984A0E" w:rsidRDefault="009F5B85" w:rsidP="009F5B85">
      <w:pPr>
        <w:pStyle w:val="paragraph"/>
        <w:numPr>
          <w:ilvl w:val="0"/>
          <w:numId w:val="30"/>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sprostowania danych</w:t>
      </w:r>
      <w:r w:rsidRPr="00984A0E">
        <w:rPr>
          <w:rStyle w:val="eop"/>
          <w:rFonts w:asciiTheme="minorHAnsi" w:hAnsiTheme="minorHAnsi" w:cstheme="minorHAnsi"/>
        </w:rPr>
        <w:t> </w:t>
      </w:r>
    </w:p>
    <w:p w14:paraId="00AF80E7" w14:textId="77777777" w:rsidR="009F5B85" w:rsidRPr="00984A0E" w:rsidRDefault="009F5B85" w:rsidP="009F5B85">
      <w:pPr>
        <w:pStyle w:val="paragraph"/>
        <w:numPr>
          <w:ilvl w:val="0"/>
          <w:numId w:val="31"/>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ograniczenia przetwarzania danych</w:t>
      </w:r>
      <w:r w:rsidRPr="00984A0E">
        <w:rPr>
          <w:rStyle w:val="eop"/>
          <w:rFonts w:asciiTheme="minorHAnsi" w:hAnsiTheme="minorHAnsi" w:cstheme="minorHAnsi"/>
        </w:rPr>
        <w:t> </w:t>
      </w:r>
    </w:p>
    <w:p w14:paraId="67F0C015" w14:textId="77777777" w:rsidR="009F5B85" w:rsidRPr="00984A0E" w:rsidRDefault="009F5B85" w:rsidP="009F5B85">
      <w:pPr>
        <w:pStyle w:val="paragraph"/>
        <w:numPr>
          <w:ilvl w:val="0"/>
          <w:numId w:val="34"/>
        </w:numPr>
        <w:spacing w:before="0" w:beforeAutospacing="0" w:after="0" w:afterAutospacing="0"/>
        <w:ind w:left="360" w:firstLine="0"/>
        <w:jc w:val="both"/>
        <w:textAlignment w:val="baseline"/>
        <w:rPr>
          <w:rStyle w:val="normaltextrun"/>
          <w:rFonts w:asciiTheme="minorHAnsi" w:hAnsiTheme="minorHAnsi" w:cstheme="minorHAnsi"/>
          <w:color w:val="000000"/>
          <w:sz w:val="20"/>
          <w:szCs w:val="20"/>
        </w:rPr>
      </w:pPr>
      <w:r w:rsidRPr="00984A0E">
        <w:rPr>
          <w:rStyle w:val="normaltextrun"/>
          <w:rFonts w:asciiTheme="minorHAnsi" w:hAnsiTheme="minorHAnsi" w:cstheme="minorHAnsi"/>
          <w:color w:val="000000"/>
          <w:sz w:val="20"/>
          <w:szCs w:val="20"/>
        </w:rPr>
        <w:t>Jeżeli podstawą prawną jest art. 6 ust. 1 lit e</w:t>
      </w:r>
      <w:r>
        <w:rPr>
          <w:rStyle w:val="normaltextrun"/>
          <w:rFonts w:asciiTheme="minorHAnsi" w:hAnsiTheme="minorHAnsi" w:cstheme="minorHAnsi"/>
          <w:color w:val="000000"/>
          <w:sz w:val="20"/>
          <w:szCs w:val="20"/>
        </w:rPr>
        <w:t>)</w:t>
      </w:r>
      <w:r w:rsidRPr="00984A0E">
        <w:rPr>
          <w:rStyle w:val="normaltextrun"/>
          <w:rFonts w:asciiTheme="minorHAnsi" w:hAnsiTheme="minorHAnsi" w:cstheme="minorHAnsi"/>
          <w:color w:val="000000"/>
          <w:sz w:val="20"/>
          <w:szCs w:val="20"/>
        </w:rPr>
        <w:t xml:space="preserve"> lub f</w:t>
      </w:r>
      <w:r>
        <w:rPr>
          <w:rStyle w:val="normaltextrun"/>
          <w:rFonts w:asciiTheme="minorHAnsi" w:hAnsiTheme="minorHAnsi" w:cstheme="minorHAnsi"/>
          <w:color w:val="000000"/>
          <w:sz w:val="20"/>
          <w:szCs w:val="20"/>
        </w:rPr>
        <w:t>)</w:t>
      </w:r>
      <w:r w:rsidRPr="00984A0E">
        <w:rPr>
          <w:rStyle w:val="normaltextrun"/>
          <w:rFonts w:asciiTheme="minorHAnsi" w:hAnsiTheme="minorHAnsi" w:cstheme="minorHAnsi"/>
          <w:color w:val="000000"/>
          <w:sz w:val="20"/>
          <w:szCs w:val="20"/>
        </w:rPr>
        <w:t xml:space="preserve"> RODO: </w:t>
      </w:r>
    </w:p>
    <w:p w14:paraId="1A05DF3E" w14:textId="77777777" w:rsidR="009F5B85" w:rsidRPr="00984A0E" w:rsidRDefault="009F5B85" w:rsidP="009F5B85">
      <w:pPr>
        <w:pStyle w:val="paragraph"/>
        <w:numPr>
          <w:ilvl w:val="0"/>
          <w:numId w:val="32"/>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dostępu do treści danych</w:t>
      </w:r>
      <w:r w:rsidRPr="00984A0E">
        <w:rPr>
          <w:rStyle w:val="eop"/>
          <w:rFonts w:asciiTheme="minorHAnsi" w:hAnsiTheme="minorHAnsi" w:cstheme="minorHAnsi"/>
        </w:rPr>
        <w:t> </w:t>
      </w:r>
    </w:p>
    <w:p w14:paraId="6E5204E5" w14:textId="77777777" w:rsidR="009F5B85" w:rsidRPr="00984A0E" w:rsidRDefault="009F5B85" w:rsidP="009F5B85">
      <w:pPr>
        <w:pStyle w:val="paragraph"/>
        <w:numPr>
          <w:ilvl w:val="0"/>
          <w:numId w:val="32"/>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sprostowania danych</w:t>
      </w:r>
      <w:r w:rsidRPr="00984A0E">
        <w:rPr>
          <w:rStyle w:val="eop"/>
          <w:rFonts w:asciiTheme="minorHAnsi" w:hAnsiTheme="minorHAnsi" w:cstheme="minorHAnsi"/>
        </w:rPr>
        <w:t> </w:t>
      </w:r>
    </w:p>
    <w:p w14:paraId="5B92A7F2" w14:textId="77777777" w:rsidR="009F5B85" w:rsidRPr="00984A0E" w:rsidRDefault="009F5B85" w:rsidP="009F5B85">
      <w:pPr>
        <w:pStyle w:val="paragraph"/>
        <w:numPr>
          <w:ilvl w:val="0"/>
          <w:numId w:val="32"/>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usunięcia danych (prawo do bycia zapomnianym)</w:t>
      </w:r>
      <w:r w:rsidRPr="00984A0E">
        <w:rPr>
          <w:rStyle w:val="eop"/>
          <w:rFonts w:asciiTheme="minorHAnsi" w:hAnsiTheme="minorHAnsi" w:cstheme="minorHAnsi"/>
        </w:rPr>
        <w:t> </w:t>
      </w:r>
    </w:p>
    <w:p w14:paraId="2441D857" w14:textId="77777777" w:rsidR="009F5B85" w:rsidRPr="00984A0E" w:rsidRDefault="009F5B85" w:rsidP="009F5B85">
      <w:pPr>
        <w:pStyle w:val="paragraph"/>
        <w:numPr>
          <w:ilvl w:val="0"/>
          <w:numId w:val="33"/>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ograniczenia przetwarzania danych</w:t>
      </w:r>
      <w:r w:rsidRPr="00984A0E">
        <w:rPr>
          <w:rStyle w:val="eop"/>
          <w:rFonts w:asciiTheme="minorHAnsi" w:hAnsiTheme="minorHAnsi" w:cstheme="minorHAnsi"/>
        </w:rPr>
        <w:t> </w:t>
      </w:r>
    </w:p>
    <w:p w14:paraId="0D154AE4" w14:textId="77777777" w:rsidR="009F5B85" w:rsidRPr="00984A0E" w:rsidRDefault="009F5B85" w:rsidP="009F5B85">
      <w:pPr>
        <w:pStyle w:val="paragraph"/>
        <w:numPr>
          <w:ilvl w:val="0"/>
          <w:numId w:val="33"/>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984A0E">
        <w:rPr>
          <w:rStyle w:val="normaltextrun"/>
          <w:rFonts w:asciiTheme="minorHAnsi" w:hAnsiTheme="minorHAnsi" w:cstheme="minorHAnsi"/>
          <w:sz w:val="20"/>
          <w:szCs w:val="20"/>
        </w:rPr>
        <w:t>prawo do sprzeciwu wobec przetwarzania danych</w:t>
      </w:r>
      <w:r w:rsidRPr="00984A0E">
        <w:rPr>
          <w:rStyle w:val="eop"/>
          <w:rFonts w:asciiTheme="minorHAnsi" w:hAnsiTheme="minorHAnsi" w:cstheme="minorHAnsi"/>
        </w:rPr>
        <w:t> </w:t>
      </w:r>
    </w:p>
    <w:p w14:paraId="04E6B2AC" w14:textId="77777777" w:rsidR="009F5B85" w:rsidRPr="00984A0E" w:rsidRDefault="009F5B85" w:rsidP="009F5B85">
      <w:pPr>
        <w:pStyle w:val="paragraph"/>
        <w:shd w:val="clear" w:color="auto" w:fill="FFFFFF"/>
        <w:spacing w:before="0" w:beforeAutospacing="0" w:after="0" w:afterAutospacing="0"/>
        <w:ind w:left="2190"/>
        <w:textAlignment w:val="baseline"/>
        <w:rPr>
          <w:rFonts w:asciiTheme="minorHAnsi" w:hAnsiTheme="minorHAnsi" w:cstheme="minorHAnsi"/>
          <w:sz w:val="20"/>
          <w:szCs w:val="20"/>
        </w:rPr>
      </w:pPr>
      <w:r w:rsidRPr="00984A0E">
        <w:rPr>
          <w:rStyle w:val="eop"/>
          <w:rFonts w:asciiTheme="minorHAnsi" w:hAnsiTheme="minorHAnsi" w:cstheme="minorHAnsi"/>
        </w:rPr>
        <w:t> </w:t>
      </w:r>
    </w:p>
    <w:p w14:paraId="2161198C" w14:textId="77777777" w:rsidR="009F5B85" w:rsidRDefault="009F5B85" w:rsidP="009F5B85">
      <w:pPr>
        <w:spacing w:after="0"/>
        <w:jc w:val="both"/>
        <w:rPr>
          <w:rFonts w:eastAsia="Times New Roman" w:cstheme="minorHAnsi"/>
          <w:color w:val="000000" w:themeColor="text1"/>
          <w:sz w:val="20"/>
          <w:szCs w:val="20"/>
          <w:lang w:eastAsia="pl-PL"/>
        </w:rPr>
      </w:pPr>
      <w:r w:rsidRPr="00984A0E">
        <w:rPr>
          <w:rFonts w:eastAsia="Times New Roman" w:cstheme="minorHAnsi"/>
          <w:b/>
          <w:bCs/>
          <w:color w:val="000000" w:themeColor="text1"/>
          <w:sz w:val="20"/>
          <w:szCs w:val="20"/>
          <w:lang w:eastAsia="pl-PL"/>
        </w:rPr>
        <w:t>Prawo do cofnięcia zgody:</w:t>
      </w:r>
      <w:r w:rsidRPr="00984A0E">
        <w:rPr>
          <w:rFonts w:eastAsia="Times New Roman" w:cstheme="minorHAnsi"/>
          <w:color w:val="000000" w:themeColor="text1"/>
          <w:sz w:val="20"/>
          <w:szCs w:val="20"/>
          <w:lang w:eastAsia="pl-PL"/>
        </w:rPr>
        <w:t> </w:t>
      </w:r>
    </w:p>
    <w:p w14:paraId="251DD804" w14:textId="77777777" w:rsidR="009F5B85" w:rsidRPr="001C30F4" w:rsidRDefault="009F5B85" w:rsidP="009F5B85">
      <w:pPr>
        <w:spacing w:after="0"/>
        <w:jc w:val="both"/>
        <w:rPr>
          <w:rStyle w:val="normaltextrun"/>
          <w:rFonts w:cstheme="minorHAnsi"/>
          <w:color w:val="000000"/>
          <w:sz w:val="20"/>
        </w:rPr>
      </w:pPr>
      <w:r w:rsidRPr="00984A0E">
        <w:rPr>
          <w:rStyle w:val="normaltextrun"/>
          <w:rFonts w:cstheme="minorHAnsi"/>
          <w:color w:val="000000"/>
          <w:sz w:val="20"/>
        </w:rPr>
        <w:t xml:space="preserve">Jeżeli przetwarzanie odbywa się, na podstawie Państwa </w:t>
      </w:r>
      <w:r w:rsidRPr="00984A0E">
        <w:rPr>
          <w:rStyle w:val="normaltextrun"/>
          <w:rFonts w:cstheme="minorHAnsi"/>
          <w:b/>
          <w:color w:val="000000"/>
          <w:sz w:val="20"/>
        </w:rPr>
        <w:t>zgody</w:t>
      </w:r>
      <w:r w:rsidRPr="00984A0E">
        <w:rPr>
          <w:rStyle w:val="normaltextrun"/>
          <w:rFonts w:cstheme="minorHAnsi"/>
          <w:color w:val="000000"/>
          <w:sz w:val="20"/>
        </w:rPr>
        <w:t xml:space="preserve"> (art. 6 ust. 1 lit. a</w:t>
      </w:r>
      <w:r>
        <w:rPr>
          <w:rStyle w:val="normaltextrun"/>
          <w:rFonts w:cstheme="minorHAnsi"/>
          <w:color w:val="000000"/>
          <w:sz w:val="20"/>
        </w:rPr>
        <w:t>)</w:t>
      </w:r>
      <w:r w:rsidRPr="00984A0E">
        <w:rPr>
          <w:rStyle w:val="normaltextrun"/>
          <w:rFonts w:cstheme="minorHAnsi"/>
          <w:color w:val="000000"/>
          <w:sz w:val="20"/>
        </w:rPr>
        <w:t xml:space="preserve">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r>
        <w:rPr>
          <w:rStyle w:val="normaltextrun"/>
          <w:rFonts w:cstheme="minorHAnsi"/>
          <w:color w:val="000000"/>
          <w:sz w:val="20"/>
        </w:rPr>
        <w:t>Po wycofaniu zgody dane przetwarzane będą w celu ochrony przed roszczeniami (art. 6 ust. 1 lit. f RODO) przez okres 3 lat.</w:t>
      </w:r>
      <w:r w:rsidRPr="009A6A20">
        <w:rPr>
          <w:rStyle w:val="normaltextrun"/>
          <w:rFonts w:cstheme="minorHAnsi"/>
          <w:color w:val="000000"/>
          <w:sz w:val="20"/>
        </w:rPr>
        <w:t> </w:t>
      </w:r>
    </w:p>
    <w:p w14:paraId="04F4E839" w14:textId="77777777" w:rsidR="009F5B85" w:rsidRDefault="009F5B85" w:rsidP="009F5B85">
      <w:pPr>
        <w:spacing w:after="0"/>
        <w:jc w:val="both"/>
        <w:rPr>
          <w:rFonts w:eastAsia="Times New Roman" w:cstheme="minorHAnsi"/>
          <w:color w:val="000000" w:themeColor="text1"/>
          <w:sz w:val="20"/>
          <w:szCs w:val="20"/>
          <w:lang w:eastAsia="pl-PL"/>
        </w:rPr>
      </w:pPr>
      <w:r w:rsidRPr="00984A0E">
        <w:rPr>
          <w:rFonts w:eastAsia="Times New Roman" w:cstheme="minorHAnsi"/>
          <w:b/>
          <w:bCs/>
          <w:color w:val="000000" w:themeColor="text1"/>
          <w:sz w:val="20"/>
          <w:szCs w:val="20"/>
          <w:lang w:eastAsia="pl-PL"/>
        </w:rPr>
        <w:t>Prawo wniesienia skargi do organu nadzorczego:</w:t>
      </w:r>
      <w:r w:rsidRPr="00984A0E">
        <w:rPr>
          <w:rFonts w:eastAsia="Times New Roman" w:cstheme="minorHAnsi"/>
          <w:color w:val="000000" w:themeColor="text1"/>
          <w:sz w:val="20"/>
          <w:szCs w:val="20"/>
          <w:lang w:eastAsia="pl-PL"/>
        </w:rPr>
        <w:t> </w:t>
      </w:r>
    </w:p>
    <w:p w14:paraId="427D9338" w14:textId="77777777" w:rsidR="009F5B85" w:rsidRPr="00984A0E" w:rsidRDefault="009F5B85" w:rsidP="009F5B85">
      <w:pPr>
        <w:spacing w:after="0"/>
        <w:jc w:val="both"/>
        <w:rPr>
          <w:rStyle w:val="normaltextrun"/>
          <w:rFonts w:cstheme="minorHAnsi"/>
          <w:color w:val="000000"/>
          <w:sz w:val="20"/>
          <w:szCs w:val="20"/>
        </w:rPr>
      </w:pPr>
      <w:r w:rsidRPr="00984A0E">
        <w:rPr>
          <w:rStyle w:val="normaltextrun"/>
          <w:rFonts w:cstheme="minorHAnsi"/>
          <w:color w:val="000000"/>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14:paraId="6685B43E" w14:textId="77777777" w:rsidR="009F5B85" w:rsidRPr="00984A0E" w:rsidRDefault="009F5B85" w:rsidP="009F5B85">
      <w:pPr>
        <w:spacing w:after="0"/>
        <w:jc w:val="both"/>
        <w:rPr>
          <w:rFonts w:cstheme="minorHAnsi"/>
          <w:sz w:val="20"/>
          <w:szCs w:val="20"/>
        </w:rPr>
      </w:pPr>
    </w:p>
    <w:p w14:paraId="326093C1" w14:textId="77777777" w:rsidR="009F5B85" w:rsidRDefault="009F5B85" w:rsidP="009F5B85">
      <w:pPr>
        <w:spacing w:after="0"/>
        <w:jc w:val="both"/>
        <w:rPr>
          <w:rFonts w:cstheme="minorHAnsi"/>
          <w:color w:val="000000" w:themeColor="text1"/>
          <w:sz w:val="20"/>
          <w:szCs w:val="20"/>
        </w:rPr>
      </w:pPr>
      <w:r w:rsidRPr="00984A0E">
        <w:rPr>
          <w:rFonts w:cstheme="minorHAnsi"/>
          <w:sz w:val="20"/>
          <w:szCs w:val="20"/>
        </w:rPr>
        <w:t xml:space="preserve">Administrator </w:t>
      </w:r>
      <w:r w:rsidRPr="00984A0E">
        <w:rPr>
          <w:rFonts w:cstheme="minorHAnsi"/>
          <w:color w:val="000000" w:themeColor="text1"/>
          <w:sz w:val="20"/>
          <w:szCs w:val="20"/>
        </w:rPr>
        <w:t>nie profiluje danych osobowych. Jeśli w trakcie posiadania informacji na temat danej osoby pojawi się inna potrzeba ich przetworzenia niż wskazana wcześniej, jesteśmy zobowiązani do poinformowania jej kiedy i w jakim celu mamy zamiar te dane przetworzyć. Pani/Pana dane nie są przetwarzane poza obszar EOG. </w:t>
      </w:r>
    </w:p>
    <w:p w14:paraId="727A8F93" w14:textId="77777777" w:rsidR="009F5B85" w:rsidRPr="007C54D7" w:rsidRDefault="009F5B85" w:rsidP="00015B16">
      <w:pPr>
        <w:rPr>
          <w:rFonts w:ascii="Times New Roman" w:hAnsi="Times New Roman" w:cs="Times New Roman"/>
          <w:sz w:val="24"/>
          <w:szCs w:val="24"/>
        </w:rPr>
      </w:pPr>
    </w:p>
    <w:sectPr w:rsidR="009F5B85" w:rsidRPr="007C54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D230" w14:textId="77777777" w:rsidR="00B151FD" w:rsidRDefault="00B151FD" w:rsidP="00E63A6E">
      <w:pPr>
        <w:spacing w:after="0" w:line="240" w:lineRule="auto"/>
      </w:pPr>
      <w:r>
        <w:separator/>
      </w:r>
    </w:p>
  </w:endnote>
  <w:endnote w:type="continuationSeparator" w:id="0">
    <w:p w14:paraId="22DE5B95" w14:textId="77777777" w:rsidR="00B151FD" w:rsidRDefault="00B151FD" w:rsidP="00E6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0EC0" w14:textId="77777777" w:rsidR="00B151FD" w:rsidRDefault="00B151FD" w:rsidP="00E63A6E">
      <w:pPr>
        <w:spacing w:after="0" w:line="240" w:lineRule="auto"/>
      </w:pPr>
      <w:r>
        <w:separator/>
      </w:r>
    </w:p>
  </w:footnote>
  <w:footnote w:type="continuationSeparator" w:id="0">
    <w:p w14:paraId="315491D9" w14:textId="77777777" w:rsidR="00B151FD" w:rsidRDefault="00B151FD" w:rsidP="00E6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2174" w14:textId="77777777" w:rsidR="006B0C44" w:rsidRDefault="006B0C44" w:rsidP="00E63A6E">
    <w:pPr>
      <w:pStyle w:val="Nagwek"/>
      <w:jc w:val="right"/>
    </w:pPr>
    <w:r>
      <w:rPr>
        <w:noProof/>
        <w:lang w:eastAsia="pl-PL"/>
      </w:rPr>
      <w:drawing>
        <wp:inline distT="0" distB="0" distL="0" distR="0" wp14:anchorId="733C477A" wp14:editId="6A8F1AA3">
          <wp:extent cx="767432" cy="324361"/>
          <wp:effectExtent l="0" t="0" r="0" b="0"/>
          <wp:docPr id="1" name="Obraz 1"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ZO.jpg"/>
                  <pic:cNvPicPr/>
                </pic:nvPicPr>
                <pic:blipFill>
                  <a:blip r:embed="rId1">
                    <a:extLst>
                      <a:ext uri="{28A0092B-C50C-407E-A947-70E740481C1C}">
                        <a14:useLocalDpi xmlns:a14="http://schemas.microsoft.com/office/drawing/2010/main" val="0"/>
                      </a:ext>
                    </a:extLst>
                  </a:blip>
                  <a:stretch>
                    <a:fillRect/>
                  </a:stretch>
                </pic:blipFill>
                <pic:spPr>
                  <a:xfrm>
                    <a:off x="0" y="0"/>
                    <a:ext cx="793352" cy="335316"/>
                  </a:xfrm>
                  <a:prstGeom prst="rect">
                    <a:avLst/>
                  </a:prstGeom>
                </pic:spPr>
              </pic:pic>
            </a:graphicData>
          </a:graphic>
        </wp:inline>
      </w:drawing>
    </w: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1DB"/>
    <w:multiLevelType w:val="hybridMultilevel"/>
    <w:tmpl w:val="E56623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A1850"/>
    <w:multiLevelType w:val="hybridMultilevel"/>
    <w:tmpl w:val="9CE8F78A"/>
    <w:lvl w:ilvl="0" w:tplc="E5184C04">
      <w:start w:val="1"/>
      <w:numFmt w:val="decimal"/>
      <w:lvlText w:val="%1."/>
      <w:lvlJc w:val="left"/>
      <w:pPr>
        <w:ind w:left="720" w:hanging="360"/>
      </w:pPr>
      <w:rPr>
        <w:rFonts w:ascii="Arial" w:eastAsia="Times New Roman" w:hAnsi="Arial" w:cs="Arial"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76329"/>
    <w:multiLevelType w:val="hybridMultilevel"/>
    <w:tmpl w:val="14462E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6F54AB"/>
    <w:multiLevelType w:val="hybridMultilevel"/>
    <w:tmpl w:val="364A2CBC"/>
    <w:lvl w:ilvl="0" w:tplc="9466B9CA">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FD25BB"/>
    <w:multiLevelType w:val="hybridMultilevel"/>
    <w:tmpl w:val="55E230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965F56"/>
    <w:multiLevelType w:val="hybridMultilevel"/>
    <w:tmpl w:val="2CE6FEBE"/>
    <w:lvl w:ilvl="0" w:tplc="5A74720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033628"/>
    <w:multiLevelType w:val="hybridMultilevel"/>
    <w:tmpl w:val="1E46E0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E391B"/>
    <w:multiLevelType w:val="multilevel"/>
    <w:tmpl w:val="14AED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A74B4"/>
    <w:multiLevelType w:val="hybridMultilevel"/>
    <w:tmpl w:val="BC7C7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E2AB0"/>
    <w:multiLevelType w:val="hybridMultilevel"/>
    <w:tmpl w:val="9C5843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671448"/>
    <w:multiLevelType w:val="hybridMultilevel"/>
    <w:tmpl w:val="D7FC9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062828"/>
    <w:multiLevelType w:val="multilevel"/>
    <w:tmpl w:val="E9DAD730"/>
    <w:lvl w:ilvl="0">
      <w:start w:val="1"/>
      <w:numFmt w:val="decimal"/>
      <w:lvlText w:val="%1."/>
      <w:lvlJc w:val="left"/>
      <w:pPr>
        <w:ind w:left="720" w:hanging="360"/>
      </w:pPr>
      <w:rPr>
        <w:rFonts w:hint="default"/>
        <w:b/>
        <w:sz w:val="24"/>
        <w:szCs w:val="24"/>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4656CC"/>
    <w:multiLevelType w:val="multilevel"/>
    <w:tmpl w:val="C180C92C"/>
    <w:lvl w:ilvl="0">
      <w:start w:val="1"/>
      <w:numFmt w:val="decimal"/>
      <w:lvlText w:val="%1."/>
      <w:lvlJc w:val="left"/>
      <w:pPr>
        <w:ind w:left="720" w:hanging="360"/>
      </w:pPr>
      <w:rPr>
        <w:rFonts w:hint="default"/>
        <w:b/>
        <w:sz w:val="24"/>
        <w:szCs w:val="24"/>
      </w:rPr>
    </w:lvl>
    <w:lvl w:ilvl="1">
      <w:start w:val="1"/>
      <w:numFmt w:val="decimal"/>
      <w:isLgl/>
      <w:lvlText w:val="%1.%2"/>
      <w:lvlJc w:val="left"/>
      <w:pPr>
        <w:ind w:left="735" w:hanging="375"/>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6D1355"/>
    <w:multiLevelType w:val="hybridMultilevel"/>
    <w:tmpl w:val="9360317A"/>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7" w15:restartNumberingAfterBreak="0">
    <w:nsid w:val="3E975C4C"/>
    <w:multiLevelType w:val="hybridMultilevel"/>
    <w:tmpl w:val="FD6A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E8216B4"/>
    <w:multiLevelType w:val="multilevel"/>
    <w:tmpl w:val="FA30AD18"/>
    <w:lvl w:ilvl="0">
      <w:start w:val="1"/>
      <w:numFmt w:val="decimal"/>
      <w:lvlText w:val="%1."/>
      <w:lvlJc w:val="left"/>
      <w:pPr>
        <w:ind w:left="720" w:hanging="360"/>
      </w:pPr>
      <w:rPr>
        <w:rFonts w:hint="default"/>
        <w:b/>
        <w:color w:val="auto"/>
        <w:sz w:val="24"/>
        <w:szCs w:val="24"/>
      </w:rPr>
    </w:lvl>
    <w:lvl w:ilvl="1">
      <w:start w:val="1"/>
      <w:numFmt w:val="decimal"/>
      <w:isLgl/>
      <w:lvlText w:val="%1.%2"/>
      <w:lvlJc w:val="left"/>
      <w:pPr>
        <w:ind w:left="735" w:hanging="375"/>
      </w:pPr>
      <w:rPr>
        <w:rFonts w:ascii="Garamond" w:hAnsi="Garamond" w:hint="default"/>
        <w:b w:val="0"/>
        <w:bCs w:val="0"/>
        <w:i w:val="0"/>
        <w:iCs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DB7B67"/>
    <w:multiLevelType w:val="hybridMultilevel"/>
    <w:tmpl w:val="364A2CBC"/>
    <w:lvl w:ilvl="0" w:tplc="9466B9CA">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2C64970"/>
    <w:multiLevelType w:val="hybridMultilevel"/>
    <w:tmpl w:val="18943788"/>
    <w:lvl w:ilvl="0" w:tplc="DA9AEE7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B6386B"/>
    <w:multiLevelType w:val="hybridMultilevel"/>
    <w:tmpl w:val="A8C0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40D30"/>
    <w:multiLevelType w:val="hybridMultilevel"/>
    <w:tmpl w:val="191C9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35177D3"/>
    <w:multiLevelType w:val="hybridMultilevel"/>
    <w:tmpl w:val="6C349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6000C1"/>
    <w:multiLevelType w:val="hybridMultilevel"/>
    <w:tmpl w:val="3C88A412"/>
    <w:lvl w:ilvl="0" w:tplc="D57A5F56">
      <w:numFmt w:val="bullet"/>
      <w:lvlText w:val="•"/>
      <w:lvlJc w:val="left"/>
      <w:pPr>
        <w:ind w:left="720" w:hanging="360"/>
      </w:pPr>
      <w:rPr>
        <w:rFonts w:ascii="Palatino Linotype" w:eastAsiaTheme="minorHAnsi" w:hAnsi="Palatino Linotype"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646DD8"/>
    <w:multiLevelType w:val="hybridMultilevel"/>
    <w:tmpl w:val="93DE54E4"/>
    <w:lvl w:ilvl="0" w:tplc="2970FED8">
      <w:start w:val="1"/>
      <w:numFmt w:val="bullet"/>
      <w:lvlText w:val=""/>
      <w:lvlJc w:val="left"/>
      <w:pPr>
        <w:ind w:left="1455" w:hanging="360"/>
      </w:pPr>
      <w:rPr>
        <w:rFonts w:ascii="Symbol" w:hAnsi="Symbol" w:hint="default"/>
        <w:color w:val="auto"/>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0" w15:restartNumberingAfterBreak="0">
    <w:nsid w:val="75B91A29"/>
    <w:multiLevelType w:val="hybridMultilevel"/>
    <w:tmpl w:val="381CF1DA"/>
    <w:lvl w:ilvl="0" w:tplc="74C0527E">
      <w:start w:val="1"/>
      <w:numFmt w:val="decimal"/>
      <w:lvlText w:val="%1."/>
      <w:lvlJc w:val="left"/>
      <w:pPr>
        <w:ind w:left="720" w:hanging="360"/>
      </w:pPr>
      <w:rPr>
        <w:rFonts w:ascii="Arial" w:eastAsia="Times New Roman" w:hAnsi="Arial"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667988"/>
    <w:multiLevelType w:val="hybridMultilevel"/>
    <w:tmpl w:val="24B48898"/>
    <w:lvl w:ilvl="0" w:tplc="B75A7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405043"/>
    <w:multiLevelType w:val="hybridMultilevel"/>
    <w:tmpl w:val="D4207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486B93"/>
    <w:multiLevelType w:val="hybridMultilevel"/>
    <w:tmpl w:val="5F7A41AC"/>
    <w:lvl w:ilvl="0" w:tplc="D57A5F56">
      <w:numFmt w:val="bullet"/>
      <w:lvlText w:val="•"/>
      <w:lvlJc w:val="left"/>
      <w:pPr>
        <w:ind w:left="720" w:hanging="360"/>
      </w:pPr>
      <w:rPr>
        <w:rFonts w:ascii="Palatino Linotype" w:eastAsiaTheme="minorHAnsi" w:hAnsi="Palatino Linotype"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62727179">
    <w:abstractNumId w:val="21"/>
  </w:num>
  <w:num w:numId="2" w16cid:durableId="1566987142">
    <w:abstractNumId w:val="14"/>
  </w:num>
  <w:num w:numId="3" w16cid:durableId="1510095832">
    <w:abstractNumId w:val="22"/>
  </w:num>
  <w:num w:numId="4" w16cid:durableId="1213272895">
    <w:abstractNumId w:val="23"/>
  </w:num>
  <w:num w:numId="5" w16cid:durableId="775296758">
    <w:abstractNumId w:val="33"/>
  </w:num>
  <w:num w:numId="6" w16cid:durableId="1325161914">
    <w:abstractNumId w:val="28"/>
  </w:num>
  <w:num w:numId="7" w16cid:durableId="1551069755">
    <w:abstractNumId w:val="10"/>
  </w:num>
  <w:num w:numId="8" w16cid:durableId="1329407401">
    <w:abstractNumId w:val="4"/>
  </w:num>
  <w:num w:numId="9" w16cid:durableId="41053294">
    <w:abstractNumId w:val="2"/>
  </w:num>
  <w:num w:numId="10" w16cid:durableId="1013917524">
    <w:abstractNumId w:val="32"/>
  </w:num>
  <w:num w:numId="11" w16cid:durableId="1309826125">
    <w:abstractNumId w:val="6"/>
  </w:num>
  <w:num w:numId="12" w16cid:durableId="32507055">
    <w:abstractNumId w:val="27"/>
  </w:num>
  <w:num w:numId="13" w16cid:durableId="1214780330">
    <w:abstractNumId w:val="3"/>
  </w:num>
  <w:num w:numId="14" w16cid:durableId="257295514">
    <w:abstractNumId w:val="16"/>
  </w:num>
  <w:num w:numId="15" w16cid:durableId="214853493">
    <w:abstractNumId w:val="25"/>
  </w:num>
  <w:num w:numId="16" w16cid:durableId="156776576">
    <w:abstractNumId w:val="15"/>
  </w:num>
  <w:num w:numId="17" w16cid:durableId="698899389">
    <w:abstractNumId w:val="29"/>
  </w:num>
  <w:num w:numId="18" w16cid:durableId="2113430949">
    <w:abstractNumId w:val="17"/>
  </w:num>
  <w:num w:numId="19" w16cid:durableId="1605263143">
    <w:abstractNumId w:val="12"/>
  </w:num>
  <w:num w:numId="20" w16cid:durableId="1486511515">
    <w:abstractNumId w:val="9"/>
  </w:num>
  <w:num w:numId="21" w16cid:durableId="62682776">
    <w:abstractNumId w:val="24"/>
  </w:num>
  <w:num w:numId="22" w16cid:durableId="364596157">
    <w:abstractNumId w:val="11"/>
  </w:num>
  <w:num w:numId="23" w16cid:durableId="139083265">
    <w:abstractNumId w:val="8"/>
  </w:num>
  <w:num w:numId="24" w16cid:durableId="354161897">
    <w:abstractNumId w:val="30"/>
  </w:num>
  <w:num w:numId="25" w16cid:durableId="201051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9740655">
    <w:abstractNumId w:val="1"/>
  </w:num>
  <w:num w:numId="27" w16cid:durableId="642347648">
    <w:abstractNumId w:val="31"/>
  </w:num>
  <w:num w:numId="28" w16cid:durableId="1154955817">
    <w:abstractNumId w:val="19"/>
  </w:num>
  <w:num w:numId="29" w16cid:durableId="27800814">
    <w:abstractNumId w:val="26"/>
  </w:num>
  <w:num w:numId="30" w16cid:durableId="1723557767">
    <w:abstractNumId w:val="34"/>
  </w:num>
  <w:num w:numId="31" w16cid:durableId="507326175">
    <w:abstractNumId w:val="5"/>
  </w:num>
  <w:num w:numId="32" w16cid:durableId="1557011698">
    <w:abstractNumId w:val="7"/>
  </w:num>
  <w:num w:numId="33" w16cid:durableId="1767379985">
    <w:abstractNumId w:val="20"/>
  </w:num>
  <w:num w:numId="34" w16cid:durableId="1382050338">
    <w:abstractNumId w:val="13"/>
  </w:num>
  <w:num w:numId="35" w16cid:durableId="12335384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A6E"/>
    <w:rsid w:val="000149E9"/>
    <w:rsid w:val="00015B16"/>
    <w:rsid w:val="00022723"/>
    <w:rsid w:val="00025307"/>
    <w:rsid w:val="00025B37"/>
    <w:rsid w:val="00045958"/>
    <w:rsid w:val="00051783"/>
    <w:rsid w:val="00073647"/>
    <w:rsid w:val="00086AAA"/>
    <w:rsid w:val="0009074F"/>
    <w:rsid w:val="000A159D"/>
    <w:rsid w:val="000C042D"/>
    <w:rsid w:val="000C1B72"/>
    <w:rsid w:val="000C2F98"/>
    <w:rsid w:val="000C751A"/>
    <w:rsid w:val="000D0615"/>
    <w:rsid w:val="000D1D15"/>
    <w:rsid w:val="000D511F"/>
    <w:rsid w:val="000E2DEB"/>
    <w:rsid w:val="000F0307"/>
    <w:rsid w:val="000F51AF"/>
    <w:rsid w:val="000F74C4"/>
    <w:rsid w:val="0013111E"/>
    <w:rsid w:val="00134C00"/>
    <w:rsid w:val="001376F9"/>
    <w:rsid w:val="001405AF"/>
    <w:rsid w:val="00141049"/>
    <w:rsid w:val="00142087"/>
    <w:rsid w:val="001576F6"/>
    <w:rsid w:val="00160BF1"/>
    <w:rsid w:val="001726CF"/>
    <w:rsid w:val="00174A9A"/>
    <w:rsid w:val="001807EB"/>
    <w:rsid w:val="001A751B"/>
    <w:rsid w:val="001D51F8"/>
    <w:rsid w:val="001E4BA7"/>
    <w:rsid w:val="001F7594"/>
    <w:rsid w:val="002077AC"/>
    <w:rsid w:val="002121BD"/>
    <w:rsid w:val="00212A9E"/>
    <w:rsid w:val="002233AA"/>
    <w:rsid w:val="00223C72"/>
    <w:rsid w:val="002240D0"/>
    <w:rsid w:val="00226CBE"/>
    <w:rsid w:val="00230DE5"/>
    <w:rsid w:val="002328C3"/>
    <w:rsid w:val="00236767"/>
    <w:rsid w:val="00244A28"/>
    <w:rsid w:val="00245F95"/>
    <w:rsid w:val="00250176"/>
    <w:rsid w:val="0025302B"/>
    <w:rsid w:val="00260266"/>
    <w:rsid w:val="00265779"/>
    <w:rsid w:val="00266F45"/>
    <w:rsid w:val="00267A68"/>
    <w:rsid w:val="00273BEC"/>
    <w:rsid w:val="00274997"/>
    <w:rsid w:val="00276CF4"/>
    <w:rsid w:val="0027730B"/>
    <w:rsid w:val="00290FDE"/>
    <w:rsid w:val="00293F4A"/>
    <w:rsid w:val="002B135D"/>
    <w:rsid w:val="002C3879"/>
    <w:rsid w:val="002D0A81"/>
    <w:rsid w:val="002F1929"/>
    <w:rsid w:val="002F2FF3"/>
    <w:rsid w:val="00301D6C"/>
    <w:rsid w:val="003030C0"/>
    <w:rsid w:val="00305111"/>
    <w:rsid w:val="00305A3C"/>
    <w:rsid w:val="0032408C"/>
    <w:rsid w:val="00331BDB"/>
    <w:rsid w:val="00332B26"/>
    <w:rsid w:val="00341251"/>
    <w:rsid w:val="00344769"/>
    <w:rsid w:val="003456E5"/>
    <w:rsid w:val="00354976"/>
    <w:rsid w:val="00357CFB"/>
    <w:rsid w:val="00363A9D"/>
    <w:rsid w:val="00370363"/>
    <w:rsid w:val="00392E65"/>
    <w:rsid w:val="00397ADB"/>
    <w:rsid w:val="003A27C0"/>
    <w:rsid w:val="003B1745"/>
    <w:rsid w:val="003B36AB"/>
    <w:rsid w:val="003E1908"/>
    <w:rsid w:val="003F504A"/>
    <w:rsid w:val="004025F5"/>
    <w:rsid w:val="004218A7"/>
    <w:rsid w:val="004277EA"/>
    <w:rsid w:val="004437B0"/>
    <w:rsid w:val="0044732C"/>
    <w:rsid w:val="004479A6"/>
    <w:rsid w:val="0046008D"/>
    <w:rsid w:val="00461E32"/>
    <w:rsid w:val="004674E7"/>
    <w:rsid w:val="0048107D"/>
    <w:rsid w:val="004823A6"/>
    <w:rsid w:val="004925F9"/>
    <w:rsid w:val="004B06FF"/>
    <w:rsid w:val="004B66D3"/>
    <w:rsid w:val="004B6E12"/>
    <w:rsid w:val="004D761A"/>
    <w:rsid w:val="004E2D35"/>
    <w:rsid w:val="004E7D41"/>
    <w:rsid w:val="004F1078"/>
    <w:rsid w:val="0050204B"/>
    <w:rsid w:val="00503582"/>
    <w:rsid w:val="00504533"/>
    <w:rsid w:val="00505117"/>
    <w:rsid w:val="00511AB5"/>
    <w:rsid w:val="0051221E"/>
    <w:rsid w:val="005201D9"/>
    <w:rsid w:val="00526EF7"/>
    <w:rsid w:val="0052778E"/>
    <w:rsid w:val="00531D11"/>
    <w:rsid w:val="005370A7"/>
    <w:rsid w:val="00567949"/>
    <w:rsid w:val="005725F3"/>
    <w:rsid w:val="00574470"/>
    <w:rsid w:val="005770B3"/>
    <w:rsid w:val="0058370C"/>
    <w:rsid w:val="00592288"/>
    <w:rsid w:val="005A00AC"/>
    <w:rsid w:val="005A00EC"/>
    <w:rsid w:val="005A0B5B"/>
    <w:rsid w:val="005A4B26"/>
    <w:rsid w:val="005B51D2"/>
    <w:rsid w:val="005B58B5"/>
    <w:rsid w:val="005C0EE2"/>
    <w:rsid w:val="005C6455"/>
    <w:rsid w:val="005D1B72"/>
    <w:rsid w:val="005D4D38"/>
    <w:rsid w:val="005E41DF"/>
    <w:rsid w:val="005F2828"/>
    <w:rsid w:val="005F631A"/>
    <w:rsid w:val="005F70D1"/>
    <w:rsid w:val="00602F7A"/>
    <w:rsid w:val="00603DFC"/>
    <w:rsid w:val="00617764"/>
    <w:rsid w:val="006240B7"/>
    <w:rsid w:val="00632372"/>
    <w:rsid w:val="00636248"/>
    <w:rsid w:val="00640BA1"/>
    <w:rsid w:val="0064603E"/>
    <w:rsid w:val="00647C69"/>
    <w:rsid w:val="00653973"/>
    <w:rsid w:val="00656AE7"/>
    <w:rsid w:val="006623A1"/>
    <w:rsid w:val="00672A46"/>
    <w:rsid w:val="00683314"/>
    <w:rsid w:val="006B0C44"/>
    <w:rsid w:val="006B4AE1"/>
    <w:rsid w:val="006C687A"/>
    <w:rsid w:val="006F2FD0"/>
    <w:rsid w:val="00716999"/>
    <w:rsid w:val="00720D80"/>
    <w:rsid w:val="00725E05"/>
    <w:rsid w:val="007320D9"/>
    <w:rsid w:val="00736657"/>
    <w:rsid w:val="0073789C"/>
    <w:rsid w:val="00741EA4"/>
    <w:rsid w:val="0074382D"/>
    <w:rsid w:val="007519FE"/>
    <w:rsid w:val="0075348B"/>
    <w:rsid w:val="00755F6E"/>
    <w:rsid w:val="0075613E"/>
    <w:rsid w:val="007615D0"/>
    <w:rsid w:val="007627C2"/>
    <w:rsid w:val="00773705"/>
    <w:rsid w:val="00786765"/>
    <w:rsid w:val="007916E5"/>
    <w:rsid w:val="00793AB8"/>
    <w:rsid w:val="00795EC3"/>
    <w:rsid w:val="007965E1"/>
    <w:rsid w:val="007B4514"/>
    <w:rsid w:val="007C12B4"/>
    <w:rsid w:val="007C2DEC"/>
    <w:rsid w:val="007C3716"/>
    <w:rsid w:val="007C54D7"/>
    <w:rsid w:val="007C70E0"/>
    <w:rsid w:val="007D1A36"/>
    <w:rsid w:val="007E291D"/>
    <w:rsid w:val="008014E9"/>
    <w:rsid w:val="008106F3"/>
    <w:rsid w:val="0081678C"/>
    <w:rsid w:val="00845766"/>
    <w:rsid w:val="00854C8D"/>
    <w:rsid w:val="008562C7"/>
    <w:rsid w:val="0086174D"/>
    <w:rsid w:val="00861E48"/>
    <w:rsid w:val="008655EB"/>
    <w:rsid w:val="008704AE"/>
    <w:rsid w:val="008758D7"/>
    <w:rsid w:val="00880E46"/>
    <w:rsid w:val="008841B4"/>
    <w:rsid w:val="00885A1B"/>
    <w:rsid w:val="0089171B"/>
    <w:rsid w:val="008A1DBB"/>
    <w:rsid w:val="008A535C"/>
    <w:rsid w:val="008A78CE"/>
    <w:rsid w:val="008B0335"/>
    <w:rsid w:val="008C3119"/>
    <w:rsid w:val="008C3492"/>
    <w:rsid w:val="008D56F1"/>
    <w:rsid w:val="008E0257"/>
    <w:rsid w:val="008E52FA"/>
    <w:rsid w:val="008E5E73"/>
    <w:rsid w:val="00940120"/>
    <w:rsid w:val="00945664"/>
    <w:rsid w:val="00955DDF"/>
    <w:rsid w:val="00957213"/>
    <w:rsid w:val="00961778"/>
    <w:rsid w:val="009623A6"/>
    <w:rsid w:val="00975979"/>
    <w:rsid w:val="00977F78"/>
    <w:rsid w:val="009906C0"/>
    <w:rsid w:val="009A2A86"/>
    <w:rsid w:val="009A4533"/>
    <w:rsid w:val="009B51B0"/>
    <w:rsid w:val="009C1175"/>
    <w:rsid w:val="009C1E07"/>
    <w:rsid w:val="009C4C57"/>
    <w:rsid w:val="009D3A10"/>
    <w:rsid w:val="009D58A1"/>
    <w:rsid w:val="009F5B85"/>
    <w:rsid w:val="00A00E78"/>
    <w:rsid w:val="00A0219E"/>
    <w:rsid w:val="00A02EFA"/>
    <w:rsid w:val="00A25427"/>
    <w:rsid w:val="00A259DB"/>
    <w:rsid w:val="00A3303D"/>
    <w:rsid w:val="00A351F3"/>
    <w:rsid w:val="00A35ED4"/>
    <w:rsid w:val="00A36995"/>
    <w:rsid w:val="00A404AE"/>
    <w:rsid w:val="00A415A7"/>
    <w:rsid w:val="00A43C79"/>
    <w:rsid w:val="00A52492"/>
    <w:rsid w:val="00A64E36"/>
    <w:rsid w:val="00A7230D"/>
    <w:rsid w:val="00A80BD6"/>
    <w:rsid w:val="00A95B96"/>
    <w:rsid w:val="00AA2B92"/>
    <w:rsid w:val="00AA6513"/>
    <w:rsid w:val="00AB2C79"/>
    <w:rsid w:val="00AB4166"/>
    <w:rsid w:val="00AC01C0"/>
    <w:rsid w:val="00AC2F2A"/>
    <w:rsid w:val="00AD6A14"/>
    <w:rsid w:val="00AF0A6D"/>
    <w:rsid w:val="00B03F8E"/>
    <w:rsid w:val="00B13BE3"/>
    <w:rsid w:val="00B151FD"/>
    <w:rsid w:val="00B23759"/>
    <w:rsid w:val="00B33715"/>
    <w:rsid w:val="00B35C01"/>
    <w:rsid w:val="00B430FB"/>
    <w:rsid w:val="00B53D74"/>
    <w:rsid w:val="00B70DF7"/>
    <w:rsid w:val="00B87144"/>
    <w:rsid w:val="00B91097"/>
    <w:rsid w:val="00B93D0A"/>
    <w:rsid w:val="00B96D3F"/>
    <w:rsid w:val="00BB711F"/>
    <w:rsid w:val="00BC56DF"/>
    <w:rsid w:val="00BE0BFF"/>
    <w:rsid w:val="00BE3DEA"/>
    <w:rsid w:val="00BF0451"/>
    <w:rsid w:val="00BF35BC"/>
    <w:rsid w:val="00BF37D7"/>
    <w:rsid w:val="00C0455B"/>
    <w:rsid w:val="00C138CD"/>
    <w:rsid w:val="00C21274"/>
    <w:rsid w:val="00C2181D"/>
    <w:rsid w:val="00C763E3"/>
    <w:rsid w:val="00C85EE4"/>
    <w:rsid w:val="00C94F95"/>
    <w:rsid w:val="00CA388F"/>
    <w:rsid w:val="00CB1113"/>
    <w:rsid w:val="00CB2B01"/>
    <w:rsid w:val="00CB5A82"/>
    <w:rsid w:val="00CC4836"/>
    <w:rsid w:val="00CC5F02"/>
    <w:rsid w:val="00CD784B"/>
    <w:rsid w:val="00CF2773"/>
    <w:rsid w:val="00CF7B02"/>
    <w:rsid w:val="00D453F4"/>
    <w:rsid w:val="00D45672"/>
    <w:rsid w:val="00D47AD8"/>
    <w:rsid w:val="00D62B14"/>
    <w:rsid w:val="00D64851"/>
    <w:rsid w:val="00D67CBB"/>
    <w:rsid w:val="00D71FD4"/>
    <w:rsid w:val="00D73491"/>
    <w:rsid w:val="00D809DD"/>
    <w:rsid w:val="00D86662"/>
    <w:rsid w:val="00DA4D9E"/>
    <w:rsid w:val="00DA7E68"/>
    <w:rsid w:val="00DB78C0"/>
    <w:rsid w:val="00DB7DFD"/>
    <w:rsid w:val="00DC57FC"/>
    <w:rsid w:val="00DD1580"/>
    <w:rsid w:val="00DD75BE"/>
    <w:rsid w:val="00E0400D"/>
    <w:rsid w:val="00E120D3"/>
    <w:rsid w:val="00E166ED"/>
    <w:rsid w:val="00E17CC1"/>
    <w:rsid w:val="00E23F99"/>
    <w:rsid w:val="00E24ED2"/>
    <w:rsid w:val="00E349C6"/>
    <w:rsid w:val="00E36EB8"/>
    <w:rsid w:val="00E40238"/>
    <w:rsid w:val="00E41903"/>
    <w:rsid w:val="00E41C2B"/>
    <w:rsid w:val="00E5707F"/>
    <w:rsid w:val="00E63A6E"/>
    <w:rsid w:val="00E7336A"/>
    <w:rsid w:val="00E75BD3"/>
    <w:rsid w:val="00E8203B"/>
    <w:rsid w:val="00E85F54"/>
    <w:rsid w:val="00E8720D"/>
    <w:rsid w:val="00E9146B"/>
    <w:rsid w:val="00EA262D"/>
    <w:rsid w:val="00EA50D0"/>
    <w:rsid w:val="00EB5B14"/>
    <w:rsid w:val="00EB7808"/>
    <w:rsid w:val="00ED0179"/>
    <w:rsid w:val="00ED048B"/>
    <w:rsid w:val="00ED31B3"/>
    <w:rsid w:val="00ED3DB1"/>
    <w:rsid w:val="00EE5A03"/>
    <w:rsid w:val="00EE5B4F"/>
    <w:rsid w:val="00EF591F"/>
    <w:rsid w:val="00F017BA"/>
    <w:rsid w:val="00F33A99"/>
    <w:rsid w:val="00F42675"/>
    <w:rsid w:val="00F4485B"/>
    <w:rsid w:val="00F45BA4"/>
    <w:rsid w:val="00F5311E"/>
    <w:rsid w:val="00F5429B"/>
    <w:rsid w:val="00F66D7B"/>
    <w:rsid w:val="00F7041B"/>
    <w:rsid w:val="00F82AA5"/>
    <w:rsid w:val="00F90685"/>
    <w:rsid w:val="00FA07FE"/>
    <w:rsid w:val="00FA2795"/>
    <w:rsid w:val="00FA32EF"/>
    <w:rsid w:val="00FC28B7"/>
    <w:rsid w:val="00FD017C"/>
    <w:rsid w:val="00FF3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5DA71"/>
  <w15:chartTrackingRefBased/>
  <w15:docId w15:val="{338D849E-0516-4FE5-B455-7839584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B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3A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A6E"/>
  </w:style>
  <w:style w:type="paragraph" w:styleId="Stopka">
    <w:name w:val="footer"/>
    <w:basedOn w:val="Normalny"/>
    <w:link w:val="StopkaZnak"/>
    <w:uiPriority w:val="99"/>
    <w:unhideWhenUsed/>
    <w:rsid w:val="00E63A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A6E"/>
  </w:style>
  <w:style w:type="paragraph" w:styleId="Akapitzlist">
    <w:name w:val="List Paragraph"/>
    <w:basedOn w:val="Normalny"/>
    <w:link w:val="AkapitzlistZnak"/>
    <w:uiPriority w:val="34"/>
    <w:qFormat/>
    <w:rsid w:val="00267A68"/>
    <w:pPr>
      <w:ind w:left="720"/>
      <w:contextualSpacing/>
    </w:pPr>
  </w:style>
  <w:style w:type="paragraph" w:styleId="Tekstprzypisukocowego">
    <w:name w:val="endnote text"/>
    <w:basedOn w:val="Normalny"/>
    <w:link w:val="TekstprzypisukocowegoZnak"/>
    <w:uiPriority w:val="99"/>
    <w:semiHidden/>
    <w:unhideWhenUsed/>
    <w:rsid w:val="00DD15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1580"/>
    <w:rPr>
      <w:sz w:val="20"/>
      <w:szCs w:val="20"/>
    </w:rPr>
  </w:style>
  <w:style w:type="character" w:styleId="Odwoanieprzypisukocowego">
    <w:name w:val="endnote reference"/>
    <w:basedOn w:val="Domylnaczcionkaakapitu"/>
    <w:uiPriority w:val="99"/>
    <w:semiHidden/>
    <w:unhideWhenUsed/>
    <w:rsid w:val="00DD1580"/>
    <w:rPr>
      <w:vertAlign w:val="superscript"/>
    </w:rPr>
  </w:style>
  <w:style w:type="character" w:styleId="Hipercze">
    <w:name w:val="Hyperlink"/>
    <w:basedOn w:val="Domylnaczcionkaakapitu"/>
    <w:uiPriority w:val="99"/>
    <w:unhideWhenUsed/>
    <w:rsid w:val="00F90685"/>
    <w:rPr>
      <w:color w:val="0563C1" w:themeColor="hyperlink"/>
      <w:u w:val="single"/>
    </w:rPr>
  </w:style>
  <w:style w:type="character" w:customStyle="1" w:styleId="Nierozpoznanawzmianka1">
    <w:name w:val="Nierozpoznana wzmianka1"/>
    <w:basedOn w:val="Domylnaczcionkaakapitu"/>
    <w:uiPriority w:val="99"/>
    <w:semiHidden/>
    <w:unhideWhenUsed/>
    <w:rsid w:val="00F90685"/>
    <w:rPr>
      <w:color w:val="605E5C"/>
      <w:shd w:val="clear" w:color="auto" w:fill="E1DFDD"/>
    </w:rPr>
  </w:style>
  <w:style w:type="character" w:styleId="Odwoaniedokomentarza">
    <w:name w:val="annotation reference"/>
    <w:basedOn w:val="Domylnaczcionkaakapitu"/>
    <w:uiPriority w:val="99"/>
    <w:semiHidden/>
    <w:unhideWhenUsed/>
    <w:rsid w:val="004D761A"/>
    <w:rPr>
      <w:sz w:val="16"/>
      <w:szCs w:val="16"/>
    </w:rPr>
  </w:style>
  <w:style w:type="paragraph" w:styleId="Tekstkomentarza">
    <w:name w:val="annotation text"/>
    <w:basedOn w:val="Normalny"/>
    <w:link w:val="TekstkomentarzaZnak"/>
    <w:uiPriority w:val="99"/>
    <w:unhideWhenUsed/>
    <w:rsid w:val="004D761A"/>
    <w:pPr>
      <w:spacing w:line="240" w:lineRule="auto"/>
    </w:pPr>
    <w:rPr>
      <w:sz w:val="20"/>
      <w:szCs w:val="20"/>
    </w:rPr>
  </w:style>
  <w:style w:type="character" w:customStyle="1" w:styleId="TekstkomentarzaZnak">
    <w:name w:val="Tekst komentarza Znak"/>
    <w:basedOn w:val="Domylnaczcionkaakapitu"/>
    <w:link w:val="Tekstkomentarza"/>
    <w:uiPriority w:val="99"/>
    <w:rsid w:val="004D761A"/>
    <w:rPr>
      <w:sz w:val="20"/>
      <w:szCs w:val="20"/>
    </w:rPr>
  </w:style>
  <w:style w:type="paragraph" w:styleId="Tematkomentarza">
    <w:name w:val="annotation subject"/>
    <w:basedOn w:val="Tekstkomentarza"/>
    <w:next w:val="Tekstkomentarza"/>
    <w:link w:val="TematkomentarzaZnak"/>
    <w:uiPriority w:val="99"/>
    <w:semiHidden/>
    <w:unhideWhenUsed/>
    <w:rsid w:val="004D761A"/>
    <w:rPr>
      <w:b/>
      <w:bCs/>
    </w:rPr>
  </w:style>
  <w:style w:type="character" w:customStyle="1" w:styleId="TematkomentarzaZnak">
    <w:name w:val="Temat komentarza Znak"/>
    <w:basedOn w:val="TekstkomentarzaZnak"/>
    <w:link w:val="Tematkomentarza"/>
    <w:uiPriority w:val="99"/>
    <w:semiHidden/>
    <w:rsid w:val="004D761A"/>
    <w:rPr>
      <w:b/>
      <w:bCs/>
      <w:sz w:val="20"/>
      <w:szCs w:val="20"/>
    </w:rPr>
  </w:style>
  <w:style w:type="paragraph" w:styleId="Tekstdymka">
    <w:name w:val="Balloon Text"/>
    <w:basedOn w:val="Normalny"/>
    <w:link w:val="TekstdymkaZnak"/>
    <w:uiPriority w:val="99"/>
    <w:semiHidden/>
    <w:unhideWhenUsed/>
    <w:rsid w:val="004D76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61A"/>
    <w:rPr>
      <w:rFonts w:ascii="Segoe UI" w:hAnsi="Segoe UI" w:cs="Segoe UI"/>
      <w:sz w:val="18"/>
      <w:szCs w:val="18"/>
    </w:rPr>
  </w:style>
  <w:style w:type="table" w:styleId="Tabela-Siatka">
    <w:name w:val="Table Grid"/>
    <w:basedOn w:val="Standardowy"/>
    <w:uiPriority w:val="39"/>
    <w:rsid w:val="00A3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0455B"/>
    <w:rPr>
      <w:color w:val="605E5C"/>
      <w:shd w:val="clear" w:color="auto" w:fill="E1DFDD"/>
    </w:rPr>
  </w:style>
  <w:style w:type="paragraph" w:styleId="Poprawka">
    <w:name w:val="Revision"/>
    <w:hidden/>
    <w:uiPriority w:val="99"/>
    <w:semiHidden/>
    <w:rsid w:val="00B03F8E"/>
    <w:pPr>
      <w:spacing w:after="0" w:line="240" w:lineRule="auto"/>
    </w:pPr>
  </w:style>
  <w:style w:type="paragraph" w:styleId="Tekstpodstawowy2">
    <w:name w:val="Body Text 2"/>
    <w:basedOn w:val="Normalny"/>
    <w:link w:val="Tekstpodstawowy2Znak"/>
    <w:rsid w:val="00D453F4"/>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D453F4"/>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locked/>
    <w:rsid w:val="00E8720D"/>
  </w:style>
  <w:style w:type="character" w:customStyle="1" w:styleId="normaltextrun">
    <w:name w:val="normaltextrun"/>
    <w:basedOn w:val="Domylnaczcionkaakapitu"/>
    <w:rsid w:val="009F5B85"/>
  </w:style>
  <w:style w:type="character" w:customStyle="1" w:styleId="eop">
    <w:name w:val="eop"/>
    <w:basedOn w:val="Domylnaczcionkaakapitu"/>
    <w:rsid w:val="009F5B85"/>
  </w:style>
  <w:style w:type="paragraph" w:customStyle="1" w:styleId="paragraph">
    <w:name w:val="paragraph"/>
    <w:basedOn w:val="Normalny"/>
    <w:rsid w:val="009F5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rsid w:val="009F5B85"/>
    <w:pPr>
      <w:suppressLineNumbers/>
      <w:suppressAutoHyphens/>
      <w:spacing w:after="0" w:line="240" w:lineRule="auto"/>
    </w:pPr>
    <w:rPr>
      <w:rFonts w:ascii="Liberation Serif" w:eastAsia="SimSun" w:hAnsi="Liberation Serif" w:cs="Arial"/>
      <w:color w:val="00000A"/>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F899-4652-4172-808B-32155CDC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1418</Words>
  <Characters>8512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 Magdziarz</dc:creator>
  <cp:keywords/>
  <dc:description/>
  <cp:lastModifiedBy>Kaja Mietlicka</cp:lastModifiedBy>
  <cp:revision>4</cp:revision>
  <cp:lastPrinted>2023-01-02T10:18:00Z</cp:lastPrinted>
  <dcterms:created xsi:type="dcterms:W3CDTF">2023-08-07T05:48:00Z</dcterms:created>
  <dcterms:modified xsi:type="dcterms:W3CDTF">2023-08-25T05:41:00Z</dcterms:modified>
</cp:coreProperties>
</file>